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A55" w:rsidRPr="000C7268" w:rsidRDefault="00FD206B" w:rsidP="00FD206B">
      <w:pPr>
        <w:pStyle w:val="ConsPlusTitle"/>
        <w:outlineLvl w:val="0"/>
        <w:rPr>
          <w:rFonts w:ascii="Times New Roman" w:hAnsi="Times New Roman" w:cs="Times New Roman"/>
        </w:rPr>
      </w:pPr>
      <w:r>
        <w:rPr>
          <w:rFonts w:ascii="Times New Roman" w:hAnsi="Times New Roman" w:cs="Times New Roman"/>
        </w:rPr>
        <w:t xml:space="preserve">                                     </w:t>
      </w:r>
      <w:r w:rsidR="00252A55" w:rsidRPr="000C7268">
        <w:rPr>
          <w:rFonts w:ascii="Times New Roman" w:hAnsi="Times New Roman" w:cs="Times New Roman"/>
        </w:rPr>
        <w:t>СОГЛАШЕНИЕ</w:t>
      </w:r>
      <w:r w:rsidR="00252A55">
        <w:rPr>
          <w:rFonts w:ascii="Times New Roman" w:hAnsi="Times New Roman" w:cs="Times New Roman"/>
        </w:rPr>
        <w:t xml:space="preserve"> О ВЗАИМОДЕЙСТВИИ</w:t>
      </w:r>
    </w:p>
    <w:p w:rsidR="00252A55" w:rsidRPr="001647F5" w:rsidRDefault="00252A55" w:rsidP="00252A55">
      <w:pPr>
        <w:pStyle w:val="ConsPlusTitle"/>
        <w:jc w:val="center"/>
        <w:outlineLvl w:val="0"/>
        <w:rPr>
          <w:rFonts w:ascii="Times New Roman" w:hAnsi="Times New Roman" w:cs="Times New Roman"/>
          <w:b w:val="0"/>
          <w:sz w:val="16"/>
          <w:szCs w:val="16"/>
        </w:rPr>
      </w:pPr>
    </w:p>
    <w:p w:rsidR="00252A55" w:rsidRPr="003F25EC" w:rsidRDefault="00252A55" w:rsidP="00FD206B">
      <w:pPr>
        <w:pStyle w:val="ConsPlusTitle"/>
        <w:suppressAutoHyphens/>
        <w:jc w:val="both"/>
        <w:outlineLvl w:val="0"/>
        <w:rPr>
          <w:rFonts w:ascii="Times New Roman" w:hAnsi="Times New Roman" w:cs="Times New Roman"/>
          <w:b w:val="0"/>
        </w:rPr>
      </w:pPr>
      <w:proofErr w:type="gramStart"/>
      <w:r w:rsidRPr="003F25EC">
        <w:rPr>
          <w:rFonts w:ascii="Times New Roman" w:hAnsi="Times New Roman" w:cs="Times New Roman"/>
          <w:b w:val="0"/>
          <w:bCs w:val="0"/>
        </w:rPr>
        <w:t xml:space="preserve">между Министерством образования и науки Республики Татарстан и </w:t>
      </w:r>
      <w:r w:rsidR="00722E07" w:rsidRPr="003F25EC">
        <w:rPr>
          <w:rFonts w:ascii="Times New Roman" w:hAnsi="Times New Roman" w:cs="Times New Roman"/>
          <w:b w:val="0"/>
          <w:bCs w:val="0"/>
        </w:rPr>
        <w:t xml:space="preserve">      </w:t>
      </w:r>
      <w:r w:rsidR="00FD206B" w:rsidRPr="003F25EC">
        <w:rPr>
          <w:rFonts w:ascii="Times New Roman" w:hAnsi="Times New Roman" w:cs="Times New Roman"/>
          <w:b w:val="0"/>
        </w:rPr>
        <w:t>м</w:t>
      </w:r>
      <w:r w:rsidRPr="003F25EC">
        <w:rPr>
          <w:rFonts w:ascii="Times New Roman" w:hAnsi="Times New Roman" w:cs="Times New Roman"/>
          <w:b w:val="0"/>
        </w:rPr>
        <w:t>униципальн</w:t>
      </w:r>
      <w:r w:rsidR="00722E07" w:rsidRPr="003F25EC">
        <w:rPr>
          <w:rFonts w:ascii="Times New Roman" w:hAnsi="Times New Roman" w:cs="Times New Roman"/>
          <w:b w:val="0"/>
        </w:rPr>
        <w:t>ым</w:t>
      </w:r>
      <w:r w:rsidRPr="003F25EC">
        <w:rPr>
          <w:rFonts w:ascii="Times New Roman" w:hAnsi="Times New Roman" w:cs="Times New Roman"/>
          <w:b w:val="0"/>
        </w:rPr>
        <w:t xml:space="preserve"> бюджетн</w:t>
      </w:r>
      <w:r w:rsidR="00722E07" w:rsidRPr="003F25EC">
        <w:rPr>
          <w:rFonts w:ascii="Times New Roman" w:hAnsi="Times New Roman" w:cs="Times New Roman"/>
          <w:b w:val="0"/>
        </w:rPr>
        <w:t>ым</w:t>
      </w:r>
      <w:r w:rsidRPr="003F25EC">
        <w:rPr>
          <w:rFonts w:ascii="Times New Roman" w:hAnsi="Times New Roman" w:cs="Times New Roman"/>
          <w:b w:val="0"/>
        </w:rPr>
        <w:t xml:space="preserve"> общеобразовательн</w:t>
      </w:r>
      <w:r w:rsidR="00722E07" w:rsidRPr="003F25EC">
        <w:rPr>
          <w:rFonts w:ascii="Times New Roman" w:hAnsi="Times New Roman" w:cs="Times New Roman"/>
          <w:b w:val="0"/>
        </w:rPr>
        <w:t>ым</w:t>
      </w:r>
      <w:r w:rsidRPr="003F25EC">
        <w:rPr>
          <w:rFonts w:ascii="Times New Roman" w:hAnsi="Times New Roman" w:cs="Times New Roman"/>
          <w:b w:val="0"/>
        </w:rPr>
        <w:t xml:space="preserve"> учреждение</w:t>
      </w:r>
      <w:r w:rsidR="00722E07" w:rsidRPr="003F25EC">
        <w:rPr>
          <w:rFonts w:ascii="Times New Roman" w:hAnsi="Times New Roman" w:cs="Times New Roman"/>
          <w:b w:val="0"/>
        </w:rPr>
        <w:t>м</w:t>
      </w:r>
      <w:r w:rsidR="0092620B" w:rsidRPr="003F25EC">
        <w:rPr>
          <w:rFonts w:ascii="Times New Roman" w:hAnsi="Times New Roman" w:cs="Times New Roman"/>
          <w:b w:val="0"/>
        </w:rPr>
        <w:t xml:space="preserve"> «Александров</w:t>
      </w:r>
      <w:r w:rsidRPr="003F25EC">
        <w:rPr>
          <w:rFonts w:ascii="Times New Roman" w:hAnsi="Times New Roman" w:cs="Times New Roman"/>
          <w:b w:val="0"/>
        </w:rPr>
        <w:t>ская средняя</w:t>
      </w:r>
      <w:r w:rsidR="0092620B" w:rsidRPr="003F25EC">
        <w:rPr>
          <w:rFonts w:ascii="Times New Roman" w:hAnsi="Times New Roman" w:cs="Times New Roman"/>
          <w:b w:val="0"/>
        </w:rPr>
        <w:t xml:space="preserve"> общеобразовательная школа</w:t>
      </w:r>
      <w:r w:rsidRPr="003F25EC">
        <w:rPr>
          <w:rFonts w:ascii="Times New Roman" w:hAnsi="Times New Roman" w:cs="Times New Roman"/>
          <w:b w:val="0"/>
        </w:rPr>
        <w:t>»</w:t>
      </w:r>
      <w:r w:rsidR="0092620B" w:rsidRPr="003F25EC">
        <w:rPr>
          <w:rFonts w:ascii="Times New Roman" w:hAnsi="Times New Roman" w:cs="Times New Roman"/>
          <w:b w:val="0"/>
        </w:rPr>
        <w:t xml:space="preserve">  </w:t>
      </w:r>
      <w:proofErr w:type="spellStart"/>
      <w:r w:rsidR="0092620B" w:rsidRPr="003F25EC">
        <w:rPr>
          <w:rFonts w:ascii="Times New Roman" w:hAnsi="Times New Roman" w:cs="Times New Roman"/>
          <w:b w:val="0"/>
        </w:rPr>
        <w:t>Бавлинског</w:t>
      </w:r>
      <w:r w:rsidR="005E16EF" w:rsidRPr="003F25EC">
        <w:rPr>
          <w:rFonts w:ascii="Times New Roman" w:hAnsi="Times New Roman" w:cs="Times New Roman"/>
          <w:b w:val="0"/>
        </w:rPr>
        <w:t>о</w:t>
      </w:r>
      <w:proofErr w:type="spellEnd"/>
      <w:r w:rsidR="005E16EF" w:rsidRPr="003F25EC">
        <w:rPr>
          <w:rFonts w:ascii="Times New Roman" w:hAnsi="Times New Roman" w:cs="Times New Roman"/>
          <w:b w:val="0"/>
        </w:rPr>
        <w:t xml:space="preserve"> муниципального района Республики Татарстан</w:t>
      </w:r>
      <w:r w:rsidRPr="003F25EC">
        <w:rPr>
          <w:rFonts w:ascii="Times New Roman" w:hAnsi="Times New Roman" w:cs="Times New Roman"/>
          <w:b w:val="0"/>
          <w:bCs w:val="0"/>
        </w:rPr>
        <w:t>, находящ</w:t>
      </w:r>
      <w:r w:rsidR="00722E07" w:rsidRPr="003F25EC">
        <w:rPr>
          <w:rFonts w:ascii="Times New Roman" w:hAnsi="Times New Roman" w:cs="Times New Roman"/>
          <w:b w:val="0"/>
          <w:bCs w:val="0"/>
        </w:rPr>
        <w:t>им</w:t>
      </w:r>
      <w:r w:rsidRPr="003F25EC">
        <w:rPr>
          <w:rFonts w:ascii="Times New Roman" w:hAnsi="Times New Roman" w:cs="Times New Roman"/>
          <w:b w:val="0"/>
          <w:bCs w:val="0"/>
        </w:rPr>
        <w:t>ся</w:t>
      </w:r>
      <w:r w:rsidRPr="003F25EC">
        <w:rPr>
          <w:rFonts w:ascii="Times New Roman" w:hAnsi="Times New Roman" w:cs="Times New Roman"/>
          <w:b w:val="0"/>
        </w:rPr>
        <w:t xml:space="preserve">  </w:t>
      </w:r>
      <w:r w:rsidRPr="003F25EC">
        <w:rPr>
          <w:rFonts w:ascii="Times New Roman" w:hAnsi="Times New Roman" w:cs="Times New Roman"/>
          <w:b w:val="0"/>
          <w:bCs w:val="0"/>
        </w:rPr>
        <w:t xml:space="preserve">на территории Республики Татарстан, о взаимодействии по </w:t>
      </w:r>
      <w:r w:rsidRPr="003F25EC">
        <w:rPr>
          <w:rFonts w:ascii="Times New Roman" w:hAnsi="Times New Roman" w:cs="Times New Roman"/>
          <w:b w:val="0"/>
        </w:rPr>
        <w:t>созданию в 2019 году и функционированию Центра образования цифрового и гуманитарного профилей в рамках реализации федерального проекта «Современная школа» национального проекта «Образование»</w:t>
      </w:r>
      <w:proofErr w:type="gramEnd"/>
    </w:p>
    <w:p w:rsidR="00252A55" w:rsidRPr="003F25EC" w:rsidRDefault="00252A55" w:rsidP="00252A55">
      <w:pPr>
        <w:pStyle w:val="ConsPlusTitle"/>
        <w:suppressAutoHyphens/>
        <w:jc w:val="center"/>
        <w:outlineLvl w:val="0"/>
        <w:rPr>
          <w:rFonts w:ascii="Times New Roman" w:hAnsi="Times New Roman" w:cs="Times New Roman"/>
          <w:b w:val="0"/>
          <w:bCs w:val="0"/>
        </w:rPr>
      </w:pPr>
    </w:p>
    <w:tbl>
      <w:tblPr>
        <w:tblW w:w="10348" w:type="dxa"/>
        <w:tblInd w:w="108" w:type="dxa"/>
        <w:tblLook w:val="00A0"/>
      </w:tblPr>
      <w:tblGrid>
        <w:gridCol w:w="4677"/>
        <w:gridCol w:w="5671"/>
      </w:tblGrid>
      <w:tr w:rsidR="00252A55" w:rsidRPr="003F25EC" w:rsidTr="0059365A">
        <w:tc>
          <w:tcPr>
            <w:tcW w:w="4677" w:type="dxa"/>
          </w:tcPr>
          <w:p w:rsidR="00252A55" w:rsidRPr="003F25EC" w:rsidRDefault="00252A55" w:rsidP="0059365A">
            <w:pPr>
              <w:pStyle w:val="ConsPlusTitle"/>
              <w:suppressAutoHyphens/>
              <w:outlineLvl w:val="0"/>
              <w:rPr>
                <w:rFonts w:ascii="Times New Roman" w:hAnsi="Times New Roman" w:cs="Times New Roman"/>
                <w:b w:val="0"/>
                <w:bCs w:val="0"/>
              </w:rPr>
            </w:pPr>
            <w:r w:rsidRPr="003F25EC">
              <w:rPr>
                <w:rFonts w:ascii="Times New Roman" w:hAnsi="Times New Roman" w:cs="Times New Roman"/>
                <w:b w:val="0"/>
                <w:bCs w:val="0"/>
              </w:rPr>
              <w:t>г. Казань</w:t>
            </w:r>
          </w:p>
        </w:tc>
        <w:tc>
          <w:tcPr>
            <w:tcW w:w="5671" w:type="dxa"/>
          </w:tcPr>
          <w:p w:rsidR="00252A55" w:rsidRPr="003F25EC" w:rsidRDefault="00252A55" w:rsidP="0059365A">
            <w:pPr>
              <w:pStyle w:val="ConsPlusTitle"/>
              <w:tabs>
                <w:tab w:val="left" w:pos="5421"/>
              </w:tabs>
              <w:suppressAutoHyphens/>
              <w:outlineLvl w:val="0"/>
              <w:rPr>
                <w:rFonts w:ascii="Times New Roman" w:hAnsi="Times New Roman" w:cs="Times New Roman"/>
                <w:b w:val="0"/>
                <w:bCs w:val="0"/>
                <w:u w:val="single"/>
              </w:rPr>
            </w:pPr>
            <w:r w:rsidRPr="003F25EC">
              <w:rPr>
                <w:rFonts w:ascii="Times New Roman" w:hAnsi="Times New Roman" w:cs="Times New Roman"/>
                <w:b w:val="0"/>
                <w:bCs w:val="0"/>
              </w:rPr>
              <w:t xml:space="preserve">                                   </w:t>
            </w:r>
            <w:r w:rsidRPr="003F25EC">
              <w:rPr>
                <w:rFonts w:ascii="Times New Roman" w:hAnsi="Times New Roman" w:cs="Times New Roman"/>
                <w:b w:val="0"/>
                <w:bCs w:val="0"/>
                <w:u w:val="single"/>
              </w:rPr>
              <w:t>«30» марта 2019 года</w:t>
            </w:r>
          </w:p>
        </w:tc>
      </w:tr>
    </w:tbl>
    <w:p w:rsidR="00252A55" w:rsidRPr="003F25EC" w:rsidRDefault="00252A55" w:rsidP="00252A55">
      <w:pPr>
        <w:suppressAutoHyphens/>
        <w:jc w:val="center"/>
        <w:outlineLvl w:val="0"/>
        <w:rPr>
          <w:sz w:val="28"/>
          <w:szCs w:val="28"/>
        </w:rPr>
      </w:pPr>
    </w:p>
    <w:p w:rsidR="00252A55" w:rsidRPr="003F25EC" w:rsidRDefault="00252A55" w:rsidP="00FD206B">
      <w:pPr>
        <w:pStyle w:val="ConsPlusTitle"/>
        <w:suppressAutoHyphens/>
        <w:ind w:firstLine="709"/>
        <w:jc w:val="both"/>
        <w:outlineLvl w:val="0"/>
        <w:rPr>
          <w:rFonts w:ascii="Times New Roman" w:hAnsi="Times New Roman" w:cs="Times New Roman"/>
          <w:b w:val="0"/>
        </w:rPr>
      </w:pPr>
      <w:proofErr w:type="gramStart"/>
      <w:r w:rsidRPr="003F25EC">
        <w:rPr>
          <w:rFonts w:ascii="Times New Roman" w:hAnsi="Times New Roman" w:cs="Times New Roman"/>
          <w:b w:val="0"/>
        </w:rPr>
        <w:t xml:space="preserve">Министерство образования и науки Республики Татарстан, именуемое в дальнейшем «Министерство», в лице заместителя Премьер-министра Республики Татарстан - министра образования и науки Республики Татарстан  </w:t>
      </w:r>
      <w:proofErr w:type="spellStart"/>
      <w:r w:rsidRPr="003F25EC">
        <w:rPr>
          <w:rFonts w:ascii="Times New Roman" w:hAnsi="Times New Roman" w:cs="Times New Roman"/>
          <w:b w:val="0"/>
        </w:rPr>
        <w:t>Бурганова</w:t>
      </w:r>
      <w:proofErr w:type="spellEnd"/>
      <w:r w:rsidRPr="003F25EC">
        <w:rPr>
          <w:rFonts w:ascii="Times New Roman" w:hAnsi="Times New Roman" w:cs="Times New Roman"/>
          <w:b w:val="0"/>
        </w:rPr>
        <w:t xml:space="preserve"> </w:t>
      </w:r>
      <w:proofErr w:type="spellStart"/>
      <w:r w:rsidRPr="003F25EC">
        <w:rPr>
          <w:rFonts w:ascii="Times New Roman" w:hAnsi="Times New Roman" w:cs="Times New Roman"/>
          <w:b w:val="0"/>
        </w:rPr>
        <w:t>Рафиса</w:t>
      </w:r>
      <w:proofErr w:type="spellEnd"/>
      <w:r w:rsidRPr="003F25EC">
        <w:rPr>
          <w:rFonts w:ascii="Times New Roman" w:hAnsi="Times New Roman" w:cs="Times New Roman"/>
          <w:b w:val="0"/>
        </w:rPr>
        <w:t xml:space="preserve"> </w:t>
      </w:r>
      <w:proofErr w:type="spellStart"/>
      <w:r w:rsidRPr="003F25EC">
        <w:rPr>
          <w:rFonts w:ascii="Times New Roman" w:hAnsi="Times New Roman" w:cs="Times New Roman"/>
          <w:b w:val="0"/>
        </w:rPr>
        <w:t>Тимерхановича</w:t>
      </w:r>
      <w:proofErr w:type="spellEnd"/>
      <w:r w:rsidRPr="003F25EC">
        <w:rPr>
          <w:rFonts w:ascii="Times New Roman" w:hAnsi="Times New Roman" w:cs="Times New Roman"/>
          <w:b w:val="0"/>
        </w:rPr>
        <w:t xml:space="preserve">, действующего на основании Положения о Министерстве образования и науки Республики Татарстан, утвержденного постановлением Кабинета Министров Республики Татарстан от 08.05.2009 № 287 «Вопросы Министерства образования и науки Республики Татарстан», и </w:t>
      </w:r>
      <w:r w:rsidR="00974A43" w:rsidRPr="003F25EC">
        <w:rPr>
          <w:rFonts w:ascii="Times New Roman" w:hAnsi="Times New Roman" w:cs="Times New Roman"/>
          <w:b w:val="0"/>
        </w:rPr>
        <w:t>м</w:t>
      </w:r>
      <w:r w:rsidRPr="003F25EC">
        <w:rPr>
          <w:rFonts w:ascii="Times New Roman" w:hAnsi="Times New Roman" w:cs="Times New Roman"/>
          <w:b w:val="0"/>
        </w:rPr>
        <w:t>униципальн</w:t>
      </w:r>
      <w:r w:rsidR="00FD206B" w:rsidRPr="003F25EC">
        <w:rPr>
          <w:rFonts w:ascii="Times New Roman" w:hAnsi="Times New Roman" w:cs="Times New Roman"/>
          <w:b w:val="0"/>
        </w:rPr>
        <w:t>ое</w:t>
      </w:r>
      <w:r w:rsidRPr="003F25EC">
        <w:rPr>
          <w:rFonts w:ascii="Times New Roman" w:hAnsi="Times New Roman" w:cs="Times New Roman"/>
          <w:b w:val="0"/>
        </w:rPr>
        <w:t xml:space="preserve"> бюджетн</w:t>
      </w:r>
      <w:r w:rsidR="00FD206B" w:rsidRPr="003F25EC">
        <w:rPr>
          <w:rFonts w:ascii="Times New Roman" w:hAnsi="Times New Roman" w:cs="Times New Roman"/>
          <w:b w:val="0"/>
        </w:rPr>
        <w:t>ое</w:t>
      </w:r>
      <w:r w:rsidRPr="003F25EC">
        <w:rPr>
          <w:rFonts w:ascii="Times New Roman" w:hAnsi="Times New Roman" w:cs="Times New Roman"/>
          <w:b w:val="0"/>
        </w:rPr>
        <w:t xml:space="preserve">  общеобразовательн</w:t>
      </w:r>
      <w:r w:rsidR="00FD206B" w:rsidRPr="003F25EC">
        <w:rPr>
          <w:rFonts w:ascii="Times New Roman" w:hAnsi="Times New Roman" w:cs="Times New Roman"/>
          <w:b w:val="0"/>
        </w:rPr>
        <w:t>ое</w:t>
      </w:r>
      <w:r w:rsidR="0092620B" w:rsidRPr="003F25EC">
        <w:rPr>
          <w:rFonts w:ascii="Times New Roman" w:hAnsi="Times New Roman" w:cs="Times New Roman"/>
          <w:b w:val="0"/>
        </w:rPr>
        <w:t xml:space="preserve"> учреждение «Александров</w:t>
      </w:r>
      <w:r w:rsidRPr="003F25EC">
        <w:rPr>
          <w:rFonts w:ascii="Times New Roman" w:hAnsi="Times New Roman" w:cs="Times New Roman"/>
          <w:b w:val="0"/>
        </w:rPr>
        <w:t>ская средняя</w:t>
      </w:r>
      <w:r w:rsidR="0092620B" w:rsidRPr="003F25EC">
        <w:rPr>
          <w:rFonts w:ascii="Times New Roman" w:hAnsi="Times New Roman" w:cs="Times New Roman"/>
          <w:b w:val="0"/>
        </w:rPr>
        <w:t xml:space="preserve"> общеобразовательная</w:t>
      </w:r>
      <w:proofErr w:type="gramEnd"/>
      <w:r w:rsidR="0092620B" w:rsidRPr="003F25EC">
        <w:rPr>
          <w:rFonts w:ascii="Times New Roman" w:hAnsi="Times New Roman" w:cs="Times New Roman"/>
          <w:b w:val="0"/>
        </w:rPr>
        <w:t xml:space="preserve"> </w:t>
      </w:r>
      <w:proofErr w:type="gramStart"/>
      <w:r w:rsidR="0092620B" w:rsidRPr="003F25EC">
        <w:rPr>
          <w:rFonts w:ascii="Times New Roman" w:hAnsi="Times New Roman" w:cs="Times New Roman"/>
          <w:b w:val="0"/>
        </w:rPr>
        <w:t xml:space="preserve">школа </w:t>
      </w:r>
      <w:r w:rsidRPr="003F25EC">
        <w:rPr>
          <w:rFonts w:ascii="Times New Roman" w:hAnsi="Times New Roman" w:cs="Times New Roman"/>
          <w:b w:val="0"/>
        </w:rPr>
        <w:t>»</w:t>
      </w:r>
      <w:r w:rsidR="0092620B" w:rsidRPr="003F25EC">
        <w:rPr>
          <w:rFonts w:ascii="Times New Roman" w:hAnsi="Times New Roman" w:cs="Times New Roman"/>
          <w:b w:val="0"/>
        </w:rPr>
        <w:t xml:space="preserve"> </w:t>
      </w:r>
      <w:proofErr w:type="spellStart"/>
      <w:r w:rsidR="0092620B" w:rsidRPr="003F25EC">
        <w:rPr>
          <w:rFonts w:ascii="Times New Roman" w:hAnsi="Times New Roman" w:cs="Times New Roman"/>
          <w:b w:val="0"/>
        </w:rPr>
        <w:t>Бавли</w:t>
      </w:r>
      <w:r w:rsidR="005E16EF" w:rsidRPr="003F25EC">
        <w:rPr>
          <w:rFonts w:ascii="Times New Roman" w:hAnsi="Times New Roman" w:cs="Times New Roman"/>
          <w:b w:val="0"/>
        </w:rPr>
        <w:t>нского</w:t>
      </w:r>
      <w:proofErr w:type="spellEnd"/>
      <w:r w:rsidR="005E16EF" w:rsidRPr="003F25EC">
        <w:rPr>
          <w:rFonts w:ascii="Times New Roman" w:hAnsi="Times New Roman" w:cs="Times New Roman"/>
          <w:b w:val="0"/>
        </w:rPr>
        <w:t xml:space="preserve"> муниципального района Республики Татарстан</w:t>
      </w:r>
      <w:r w:rsidRPr="003F25EC">
        <w:rPr>
          <w:rFonts w:ascii="Times New Roman" w:hAnsi="Times New Roman" w:cs="Times New Roman"/>
          <w:b w:val="0"/>
          <w:bCs w:val="0"/>
        </w:rPr>
        <w:t xml:space="preserve">, </w:t>
      </w:r>
      <w:r w:rsidRPr="003F25EC">
        <w:rPr>
          <w:rFonts w:ascii="Times New Roman" w:hAnsi="Times New Roman" w:cs="Times New Roman"/>
          <w:b w:val="0"/>
        </w:rPr>
        <w:t>находяще</w:t>
      </w:r>
      <w:r w:rsidR="00FD206B" w:rsidRPr="003F25EC">
        <w:rPr>
          <w:rFonts w:ascii="Times New Roman" w:hAnsi="Times New Roman" w:cs="Times New Roman"/>
          <w:b w:val="0"/>
          <w:bCs w:val="0"/>
        </w:rPr>
        <w:t>е</w:t>
      </w:r>
      <w:r w:rsidRPr="003F25EC">
        <w:rPr>
          <w:rFonts w:ascii="Times New Roman" w:hAnsi="Times New Roman" w:cs="Times New Roman"/>
          <w:b w:val="0"/>
        </w:rPr>
        <w:t>ся на территории Республики Татарстан, именуемое в дальнейшем «Получатель»</w:t>
      </w:r>
      <w:r w:rsidR="00BA412C" w:rsidRPr="003F25EC">
        <w:rPr>
          <w:rFonts w:ascii="Times New Roman" w:hAnsi="Times New Roman" w:cs="Times New Roman"/>
          <w:b w:val="0"/>
        </w:rPr>
        <w:t>,</w:t>
      </w:r>
      <w:r w:rsidRPr="003F25EC">
        <w:rPr>
          <w:rFonts w:ascii="Times New Roman" w:hAnsi="Times New Roman" w:cs="Times New Roman"/>
          <w:b w:val="0"/>
        </w:rPr>
        <w:t xml:space="preserve"> в лице директора образовательной организации </w:t>
      </w:r>
      <w:r w:rsidR="0092620B" w:rsidRPr="003F25EC">
        <w:rPr>
          <w:rFonts w:ascii="Times New Roman" w:hAnsi="Times New Roman" w:cs="Times New Roman"/>
          <w:b w:val="0"/>
        </w:rPr>
        <w:t>Ахмадиевой Юлии Олеговны</w:t>
      </w:r>
      <w:r w:rsidRPr="003F25EC">
        <w:rPr>
          <w:rFonts w:ascii="Times New Roman" w:hAnsi="Times New Roman" w:cs="Times New Roman"/>
          <w:b w:val="0"/>
          <w:u w:val="single"/>
        </w:rPr>
        <w:t>,</w:t>
      </w:r>
      <w:r w:rsidRPr="003F25EC">
        <w:rPr>
          <w:rFonts w:ascii="Times New Roman" w:hAnsi="Times New Roman" w:cs="Times New Roman"/>
          <w:b w:val="0"/>
        </w:rPr>
        <w:t xml:space="preserve"> действующего на основании Устава, именуемые в дальнейшем «Стороны», в соответствии с Законом Республики Татарстан от 21 ноября 2018 года № 88-ЗРТ «О бюджете Республики Татарстан на 2019 год и на плановый период 2020 и 2021 годов», постановлением Кабинета</w:t>
      </w:r>
      <w:proofErr w:type="gramEnd"/>
      <w:r w:rsidRPr="003F25EC">
        <w:rPr>
          <w:rFonts w:ascii="Times New Roman" w:hAnsi="Times New Roman" w:cs="Times New Roman"/>
          <w:b w:val="0"/>
        </w:rPr>
        <w:t xml:space="preserve"> </w:t>
      </w:r>
      <w:proofErr w:type="gramStart"/>
      <w:r w:rsidRPr="003F25EC">
        <w:rPr>
          <w:rFonts w:ascii="Times New Roman" w:hAnsi="Times New Roman" w:cs="Times New Roman"/>
          <w:b w:val="0"/>
        </w:rPr>
        <w:t xml:space="preserve">Министров Республики Татарстан от 22.02.2014 г. № 110 «Об утверждении государственной программы «Развитие образования и науки Республики Татарстан на 2014 – 2025 годы», постановлением Кабинета Министров Республики Татарстан </w:t>
      </w:r>
      <w:bookmarkStart w:id="0" w:name="OLE_LINK20"/>
      <w:bookmarkStart w:id="1" w:name="OLE_LINK21"/>
      <w:bookmarkStart w:id="2" w:name="OLE_LINK22"/>
      <w:r w:rsidRPr="003F25EC">
        <w:rPr>
          <w:rFonts w:ascii="Times New Roman" w:hAnsi="Times New Roman" w:cs="Times New Roman"/>
          <w:b w:val="0"/>
        </w:rPr>
        <w:t>от 29.10.2018 № 960 «О реализации мероприятий по обновлению материально – технической базы для формирования у обучающихся современных технологических и гуманитарных навыков в рамках федерального проекта «Современная школа» национального проекта «Образование» на 2019 - 2021 годы»</w:t>
      </w:r>
      <w:bookmarkEnd w:id="0"/>
      <w:bookmarkEnd w:id="1"/>
      <w:bookmarkEnd w:id="2"/>
      <w:r w:rsidRPr="003F25EC">
        <w:rPr>
          <w:rFonts w:ascii="Times New Roman" w:hAnsi="Times New Roman" w:cs="Times New Roman"/>
          <w:b w:val="0"/>
        </w:rPr>
        <w:t>, постановлением</w:t>
      </w:r>
      <w:proofErr w:type="gramEnd"/>
      <w:r w:rsidRPr="003F25EC">
        <w:rPr>
          <w:rFonts w:ascii="Times New Roman" w:hAnsi="Times New Roman" w:cs="Times New Roman"/>
          <w:b w:val="0"/>
        </w:rPr>
        <w:t xml:space="preserve"> Кабинета Министров Республики Татарстан от 13.12.2018 № 1131 «</w:t>
      </w:r>
      <w:r w:rsidRPr="003F25EC">
        <w:rPr>
          <w:rFonts w:ascii="Times New Roman" w:hAnsi="Times New Roman" w:cs="Times New Roman"/>
          <w:b w:val="0"/>
          <w:shd w:val="clear" w:color="auto" w:fill="FFFFFF"/>
        </w:rPr>
        <w:t>Об утверждении паспортов региональных проектов в рамках национального проекта «Образование» в Республике Татарстан на 2019-2024 годы</w:t>
      </w:r>
      <w:r w:rsidRPr="003F25EC">
        <w:rPr>
          <w:rFonts w:ascii="Times New Roman" w:hAnsi="Times New Roman" w:cs="Times New Roman"/>
          <w:b w:val="0"/>
        </w:rPr>
        <w:t>» заключили настоящее Соглашение о нижеследующем.</w:t>
      </w:r>
    </w:p>
    <w:p w:rsidR="00252A55" w:rsidRPr="003F25EC" w:rsidRDefault="00252A55" w:rsidP="00252A55">
      <w:pPr>
        <w:jc w:val="both"/>
        <w:rPr>
          <w:sz w:val="28"/>
          <w:szCs w:val="28"/>
        </w:rPr>
      </w:pPr>
    </w:p>
    <w:p w:rsidR="00252A55" w:rsidRPr="003F25EC" w:rsidRDefault="00252A55" w:rsidP="00252A55">
      <w:pPr>
        <w:pStyle w:val="a3"/>
        <w:numPr>
          <w:ilvl w:val="0"/>
          <w:numId w:val="1"/>
        </w:numPr>
        <w:suppressAutoHyphens/>
        <w:autoSpaceDE w:val="0"/>
        <w:autoSpaceDN w:val="0"/>
        <w:adjustRightInd w:val="0"/>
        <w:spacing w:after="0" w:line="240" w:lineRule="auto"/>
        <w:ind w:left="0"/>
        <w:contextualSpacing w:val="0"/>
        <w:jc w:val="center"/>
        <w:outlineLvl w:val="0"/>
        <w:rPr>
          <w:rFonts w:ascii="Times New Roman" w:hAnsi="Times New Roman"/>
          <w:b/>
          <w:bCs/>
          <w:sz w:val="28"/>
          <w:szCs w:val="28"/>
        </w:rPr>
      </w:pPr>
      <w:r w:rsidRPr="003F25EC">
        <w:rPr>
          <w:rFonts w:ascii="Times New Roman" w:hAnsi="Times New Roman"/>
          <w:b/>
          <w:bCs/>
          <w:sz w:val="28"/>
          <w:szCs w:val="28"/>
        </w:rPr>
        <w:t>Предмет Соглашения</w:t>
      </w:r>
    </w:p>
    <w:p w:rsidR="00252A55" w:rsidRPr="003F25EC" w:rsidRDefault="00252A55" w:rsidP="00252A55">
      <w:pPr>
        <w:pStyle w:val="a3"/>
        <w:numPr>
          <w:ilvl w:val="1"/>
          <w:numId w:val="2"/>
        </w:numPr>
        <w:suppressAutoHyphens/>
        <w:autoSpaceDE w:val="0"/>
        <w:autoSpaceDN w:val="0"/>
        <w:adjustRightInd w:val="0"/>
        <w:spacing w:after="0" w:line="240" w:lineRule="auto"/>
        <w:ind w:left="0" w:firstLine="720"/>
        <w:contextualSpacing w:val="0"/>
        <w:jc w:val="both"/>
        <w:outlineLvl w:val="0"/>
        <w:rPr>
          <w:rFonts w:ascii="Times New Roman" w:hAnsi="Times New Roman"/>
          <w:sz w:val="28"/>
          <w:szCs w:val="28"/>
        </w:rPr>
      </w:pPr>
      <w:proofErr w:type="gramStart"/>
      <w:r w:rsidRPr="003F25EC">
        <w:rPr>
          <w:rFonts w:ascii="Times New Roman" w:hAnsi="Times New Roman"/>
          <w:sz w:val="28"/>
          <w:szCs w:val="28"/>
        </w:rPr>
        <w:t xml:space="preserve">Предметом настоящего Соглашения является совместная деятельность Сторон по созданию и функционированию </w:t>
      </w:r>
      <w:r w:rsidRPr="003F25EC">
        <w:rPr>
          <w:rFonts w:ascii="Times New Roman" w:eastAsia="Arial Unicode MS" w:hAnsi="Times New Roman"/>
          <w:kern w:val="3"/>
          <w:sz w:val="28"/>
          <w:szCs w:val="28"/>
          <w:bdr w:val="none" w:sz="0" w:space="0" w:color="auto" w:frame="1"/>
        </w:rPr>
        <w:t>Центра образования цифрового и гуманитарного профилей «Точка роста»</w:t>
      </w:r>
      <w:r w:rsidR="000707A2" w:rsidRPr="003F25EC">
        <w:rPr>
          <w:rFonts w:ascii="Times New Roman" w:eastAsia="Arial Unicode MS" w:hAnsi="Times New Roman"/>
          <w:kern w:val="3"/>
          <w:sz w:val="28"/>
          <w:szCs w:val="28"/>
          <w:bdr w:val="none" w:sz="0" w:space="0" w:color="auto" w:frame="1"/>
        </w:rPr>
        <w:t>, осуществляющего образовательную деятельность по основным общеобразовательным программам,</w:t>
      </w:r>
      <w:r w:rsidRPr="003F25EC">
        <w:rPr>
          <w:rFonts w:ascii="Times New Roman" w:eastAsia="Arial Unicode MS" w:hAnsi="Times New Roman"/>
          <w:kern w:val="3"/>
          <w:sz w:val="28"/>
          <w:szCs w:val="28"/>
          <w:bdr w:val="none" w:sz="0" w:space="0" w:color="auto" w:frame="1"/>
        </w:rPr>
        <w:t xml:space="preserve"> </w:t>
      </w:r>
      <w:r w:rsidR="000707A2" w:rsidRPr="003F25EC">
        <w:rPr>
          <w:rFonts w:ascii="Times New Roman" w:eastAsia="Arial Unicode MS" w:hAnsi="Times New Roman"/>
          <w:kern w:val="3"/>
          <w:sz w:val="28"/>
          <w:szCs w:val="28"/>
          <w:bdr w:val="none" w:sz="0" w:space="0" w:color="auto" w:frame="1"/>
        </w:rPr>
        <w:t xml:space="preserve">направленным </w:t>
      </w:r>
      <w:r w:rsidR="000707A2" w:rsidRPr="003F25EC">
        <w:rPr>
          <w:rFonts w:ascii="Times New Roman" w:hAnsi="Times New Roman"/>
          <w:sz w:val="28"/>
          <w:szCs w:val="28"/>
        </w:rPr>
        <w:t>на формирование современных компетенций и навыков у обучающихся, в том числе по предметным областям «Технология», «Математика и информатика», «Физическая культура и основы безопасности жизнедеятельности» (далее – Центр);</w:t>
      </w:r>
      <w:proofErr w:type="gramEnd"/>
      <w:r w:rsidR="000707A2" w:rsidRPr="003F25EC">
        <w:rPr>
          <w:rFonts w:ascii="Times New Roman" w:hAnsi="Times New Roman"/>
          <w:sz w:val="28"/>
          <w:szCs w:val="28"/>
        </w:rPr>
        <w:t xml:space="preserve"> </w:t>
      </w:r>
      <w:r w:rsidR="000707A2" w:rsidRPr="003F25EC">
        <w:rPr>
          <w:rFonts w:ascii="Times New Roman" w:eastAsia="Arial Unicode MS" w:hAnsi="Times New Roman"/>
          <w:kern w:val="3"/>
          <w:sz w:val="28"/>
          <w:szCs w:val="28"/>
          <w:bdr w:val="none" w:sz="0" w:space="0" w:color="auto" w:frame="1"/>
        </w:rPr>
        <w:t xml:space="preserve">Центр </w:t>
      </w:r>
      <w:r w:rsidR="000707A2" w:rsidRPr="003F25EC">
        <w:rPr>
          <w:rFonts w:ascii="Times New Roman" w:eastAsia="Arial Unicode MS" w:hAnsi="Times New Roman"/>
          <w:kern w:val="3"/>
          <w:sz w:val="28"/>
          <w:szCs w:val="28"/>
          <w:bdr w:val="none" w:sz="0" w:space="0" w:color="auto" w:frame="1"/>
        </w:rPr>
        <w:lastRenderedPageBreak/>
        <w:t xml:space="preserve">является </w:t>
      </w:r>
      <w:r w:rsidRPr="003F25EC">
        <w:rPr>
          <w:rFonts w:ascii="Times New Roman" w:eastAsia="Arial Unicode MS" w:hAnsi="Times New Roman"/>
          <w:kern w:val="3"/>
          <w:sz w:val="28"/>
          <w:szCs w:val="28"/>
          <w:bdr w:val="none" w:sz="0" w:space="0" w:color="auto" w:frame="1"/>
        </w:rPr>
        <w:t>структурн</w:t>
      </w:r>
      <w:r w:rsidR="000707A2" w:rsidRPr="003F25EC">
        <w:rPr>
          <w:rFonts w:ascii="Times New Roman" w:eastAsia="Arial Unicode MS" w:hAnsi="Times New Roman"/>
          <w:kern w:val="3"/>
          <w:sz w:val="28"/>
          <w:szCs w:val="28"/>
          <w:bdr w:val="none" w:sz="0" w:space="0" w:color="auto" w:frame="1"/>
        </w:rPr>
        <w:t>ым</w:t>
      </w:r>
      <w:r w:rsidRPr="003F25EC">
        <w:rPr>
          <w:rFonts w:ascii="Times New Roman" w:eastAsia="Arial Unicode MS" w:hAnsi="Times New Roman"/>
          <w:kern w:val="3"/>
          <w:sz w:val="28"/>
          <w:szCs w:val="28"/>
          <w:bdr w:val="none" w:sz="0" w:space="0" w:color="auto" w:frame="1"/>
        </w:rPr>
        <w:t xml:space="preserve"> подразделен</w:t>
      </w:r>
      <w:r w:rsidR="000707A2" w:rsidRPr="003F25EC">
        <w:rPr>
          <w:rFonts w:ascii="Times New Roman" w:eastAsia="Arial Unicode MS" w:hAnsi="Times New Roman"/>
          <w:kern w:val="3"/>
          <w:sz w:val="28"/>
          <w:szCs w:val="28"/>
          <w:bdr w:val="none" w:sz="0" w:space="0" w:color="auto" w:frame="1"/>
        </w:rPr>
        <w:t>ием</w:t>
      </w:r>
      <w:r w:rsidRPr="003F25EC">
        <w:rPr>
          <w:rFonts w:ascii="Times New Roman" w:eastAsia="Arial Unicode MS" w:hAnsi="Times New Roman"/>
          <w:kern w:val="3"/>
          <w:sz w:val="28"/>
          <w:szCs w:val="28"/>
          <w:bdr w:val="none" w:sz="0" w:space="0" w:color="auto" w:frame="1"/>
        </w:rPr>
        <w:t xml:space="preserve"> общеобразовательной организации, расположенн</w:t>
      </w:r>
      <w:r w:rsidR="000707A2" w:rsidRPr="003F25EC">
        <w:rPr>
          <w:rFonts w:ascii="Times New Roman" w:eastAsia="Arial Unicode MS" w:hAnsi="Times New Roman"/>
          <w:kern w:val="3"/>
          <w:sz w:val="28"/>
          <w:szCs w:val="28"/>
          <w:bdr w:val="none" w:sz="0" w:space="0" w:color="auto" w:frame="1"/>
        </w:rPr>
        <w:t>ой</w:t>
      </w:r>
      <w:r w:rsidRPr="003F25EC">
        <w:rPr>
          <w:rFonts w:ascii="Times New Roman" w:eastAsia="Arial Unicode MS" w:hAnsi="Times New Roman"/>
          <w:kern w:val="3"/>
          <w:sz w:val="28"/>
          <w:szCs w:val="28"/>
          <w:bdr w:val="none" w:sz="0" w:space="0" w:color="auto" w:frame="1"/>
        </w:rPr>
        <w:t xml:space="preserve"> в сельской местности </w:t>
      </w:r>
      <w:r w:rsidRPr="003F25EC">
        <w:rPr>
          <w:rFonts w:ascii="Times New Roman" w:hAnsi="Times New Roman"/>
          <w:sz w:val="28"/>
          <w:szCs w:val="28"/>
        </w:rPr>
        <w:t>и малых городах</w:t>
      </w:r>
      <w:r w:rsidR="000707A2" w:rsidRPr="003F25EC">
        <w:rPr>
          <w:rFonts w:ascii="Times New Roman" w:hAnsi="Times New Roman"/>
          <w:sz w:val="28"/>
          <w:szCs w:val="28"/>
        </w:rPr>
        <w:t>.</w:t>
      </w:r>
      <w:r w:rsidRPr="003F25EC">
        <w:rPr>
          <w:rFonts w:ascii="Times New Roman" w:eastAsia="Arial Unicode MS" w:hAnsi="Times New Roman"/>
          <w:kern w:val="3"/>
          <w:sz w:val="28"/>
          <w:szCs w:val="28"/>
          <w:bdr w:val="none" w:sz="0" w:space="0" w:color="auto" w:frame="1"/>
        </w:rPr>
        <w:t xml:space="preserve"> </w:t>
      </w:r>
    </w:p>
    <w:p w:rsidR="00252A55" w:rsidRPr="003F25EC" w:rsidRDefault="00252A55" w:rsidP="00252A55">
      <w:pPr>
        <w:pStyle w:val="a3"/>
        <w:suppressAutoHyphens/>
        <w:autoSpaceDE w:val="0"/>
        <w:autoSpaceDN w:val="0"/>
        <w:adjustRightInd w:val="0"/>
        <w:spacing w:after="0" w:line="240" w:lineRule="auto"/>
        <w:contextualSpacing w:val="0"/>
        <w:jc w:val="both"/>
        <w:outlineLvl w:val="0"/>
        <w:rPr>
          <w:rFonts w:ascii="Times New Roman" w:hAnsi="Times New Roman"/>
          <w:sz w:val="28"/>
          <w:szCs w:val="28"/>
        </w:rPr>
      </w:pPr>
    </w:p>
    <w:p w:rsidR="00252A55" w:rsidRPr="003F25EC" w:rsidRDefault="00252A55" w:rsidP="00252A55">
      <w:pPr>
        <w:pStyle w:val="a3"/>
        <w:numPr>
          <w:ilvl w:val="0"/>
          <w:numId w:val="2"/>
        </w:numPr>
        <w:suppressAutoHyphens/>
        <w:autoSpaceDE w:val="0"/>
        <w:autoSpaceDN w:val="0"/>
        <w:adjustRightInd w:val="0"/>
        <w:spacing w:after="0" w:line="240" w:lineRule="auto"/>
        <w:ind w:left="0"/>
        <w:contextualSpacing w:val="0"/>
        <w:jc w:val="center"/>
        <w:outlineLvl w:val="0"/>
        <w:rPr>
          <w:rFonts w:ascii="Times New Roman" w:hAnsi="Times New Roman"/>
          <w:b/>
          <w:bCs/>
          <w:sz w:val="28"/>
          <w:szCs w:val="28"/>
        </w:rPr>
      </w:pPr>
      <w:r w:rsidRPr="003F25EC">
        <w:rPr>
          <w:rFonts w:ascii="Times New Roman" w:hAnsi="Times New Roman"/>
          <w:b/>
          <w:bCs/>
          <w:sz w:val="28"/>
          <w:szCs w:val="28"/>
        </w:rPr>
        <w:t>Права и обязанности сторон</w:t>
      </w:r>
    </w:p>
    <w:p w:rsidR="00252A55" w:rsidRPr="003F25EC" w:rsidRDefault="00252A55" w:rsidP="00252A55">
      <w:pPr>
        <w:pStyle w:val="a3"/>
        <w:suppressAutoHyphens/>
        <w:autoSpaceDE w:val="0"/>
        <w:autoSpaceDN w:val="0"/>
        <w:adjustRightInd w:val="0"/>
        <w:spacing w:after="0" w:line="240" w:lineRule="auto"/>
        <w:ind w:left="0" w:firstLine="709"/>
        <w:contextualSpacing w:val="0"/>
        <w:jc w:val="both"/>
        <w:outlineLvl w:val="0"/>
        <w:rPr>
          <w:rFonts w:ascii="Times New Roman" w:hAnsi="Times New Roman"/>
          <w:b/>
          <w:bCs/>
          <w:sz w:val="28"/>
          <w:szCs w:val="28"/>
        </w:rPr>
      </w:pPr>
      <w:r w:rsidRPr="003F25EC">
        <w:rPr>
          <w:rFonts w:ascii="Times New Roman" w:eastAsia="Times New Roman CYR" w:hAnsi="Times New Roman"/>
          <w:kern w:val="3"/>
          <w:sz w:val="28"/>
          <w:szCs w:val="28"/>
          <w:lang w:eastAsia="ru-RU"/>
        </w:rPr>
        <w:t>Стороны договорились о том, что в ходе реализации настоящего Соглашения они выполняют следующие функциональные обязанности.</w:t>
      </w:r>
    </w:p>
    <w:p w:rsidR="00252A55" w:rsidRPr="003F25EC" w:rsidRDefault="00252A55" w:rsidP="00252A55">
      <w:pPr>
        <w:pStyle w:val="a3"/>
        <w:numPr>
          <w:ilvl w:val="1"/>
          <w:numId w:val="2"/>
        </w:numPr>
        <w:suppressAutoHyphens/>
        <w:autoSpaceDE w:val="0"/>
        <w:autoSpaceDN w:val="0"/>
        <w:adjustRightInd w:val="0"/>
        <w:spacing w:after="0" w:line="240" w:lineRule="auto"/>
        <w:ind w:left="0" w:firstLine="709"/>
        <w:contextualSpacing w:val="0"/>
        <w:jc w:val="both"/>
        <w:outlineLvl w:val="0"/>
        <w:rPr>
          <w:rFonts w:ascii="Times New Roman" w:hAnsi="Times New Roman"/>
          <w:b/>
          <w:sz w:val="28"/>
          <w:szCs w:val="28"/>
        </w:rPr>
      </w:pPr>
      <w:r w:rsidRPr="003F25EC">
        <w:rPr>
          <w:rFonts w:ascii="Times New Roman" w:hAnsi="Times New Roman"/>
          <w:b/>
          <w:sz w:val="28"/>
          <w:szCs w:val="28"/>
        </w:rPr>
        <w:t>Министерство обязуется:</w:t>
      </w:r>
    </w:p>
    <w:p w:rsidR="00252A55" w:rsidRPr="003F25EC" w:rsidRDefault="00252A55" w:rsidP="00252A55">
      <w:pPr>
        <w:pStyle w:val="a3"/>
        <w:numPr>
          <w:ilvl w:val="2"/>
          <w:numId w:val="2"/>
        </w:numPr>
        <w:suppressAutoHyphens/>
        <w:autoSpaceDE w:val="0"/>
        <w:autoSpaceDN w:val="0"/>
        <w:adjustRightInd w:val="0"/>
        <w:spacing w:after="0" w:line="240" w:lineRule="auto"/>
        <w:ind w:left="0" w:firstLine="709"/>
        <w:contextualSpacing w:val="0"/>
        <w:jc w:val="both"/>
        <w:outlineLvl w:val="0"/>
        <w:rPr>
          <w:rFonts w:ascii="Times New Roman" w:hAnsi="Times New Roman"/>
          <w:sz w:val="28"/>
          <w:szCs w:val="28"/>
        </w:rPr>
      </w:pPr>
      <w:r w:rsidRPr="003F25EC">
        <w:rPr>
          <w:rFonts w:ascii="Times New Roman" w:eastAsia="Times New Roman" w:hAnsi="Times New Roman"/>
          <w:kern w:val="3"/>
          <w:sz w:val="28"/>
          <w:szCs w:val="28"/>
          <w:bdr w:val="none" w:sz="0" w:space="0" w:color="auto" w:frame="1"/>
        </w:rPr>
        <w:t>Организовать поставку учебного оборудования и средств обучения для оснащения Центра в рамках мероприятия «Обновление материально-технической базы для формирования у обучающихся современных технологических и гуманитарных навыков» федерального проекта «Современная школа» национального проекта «Образование»</w:t>
      </w:r>
      <w:r w:rsidRPr="003F25EC">
        <w:rPr>
          <w:rFonts w:ascii="Times New Roman" w:hAnsi="Times New Roman"/>
          <w:sz w:val="28"/>
          <w:szCs w:val="28"/>
        </w:rPr>
        <w:t>.</w:t>
      </w:r>
    </w:p>
    <w:p w:rsidR="00252A55" w:rsidRPr="003F25EC" w:rsidRDefault="00252A55" w:rsidP="00252A55">
      <w:pPr>
        <w:pStyle w:val="a3"/>
        <w:numPr>
          <w:ilvl w:val="2"/>
          <w:numId w:val="2"/>
        </w:numPr>
        <w:suppressAutoHyphens/>
        <w:autoSpaceDE w:val="0"/>
        <w:autoSpaceDN w:val="0"/>
        <w:adjustRightInd w:val="0"/>
        <w:spacing w:after="0" w:line="240" w:lineRule="auto"/>
        <w:ind w:left="0" w:firstLine="709"/>
        <w:contextualSpacing w:val="0"/>
        <w:jc w:val="both"/>
        <w:outlineLvl w:val="0"/>
        <w:rPr>
          <w:rFonts w:ascii="Times New Roman" w:hAnsi="Times New Roman"/>
          <w:sz w:val="28"/>
          <w:szCs w:val="28"/>
        </w:rPr>
      </w:pPr>
      <w:r w:rsidRPr="003F25EC">
        <w:rPr>
          <w:rFonts w:ascii="Times New Roman" w:hAnsi="Times New Roman"/>
          <w:sz w:val="28"/>
          <w:szCs w:val="28"/>
        </w:rPr>
        <w:t>Осуществлять контроль исполнения обязательств, вытекающих из Соглашения, в том числе за целевым использованием Получателем оборудования и средств обучения, полученн</w:t>
      </w:r>
      <w:r w:rsidR="00974A43" w:rsidRPr="003F25EC">
        <w:rPr>
          <w:rFonts w:ascii="Times New Roman" w:hAnsi="Times New Roman"/>
          <w:sz w:val="28"/>
          <w:szCs w:val="28"/>
        </w:rPr>
        <w:t>ых</w:t>
      </w:r>
      <w:r w:rsidRPr="003F25EC">
        <w:rPr>
          <w:rFonts w:ascii="Times New Roman" w:hAnsi="Times New Roman"/>
          <w:sz w:val="28"/>
          <w:szCs w:val="28"/>
        </w:rPr>
        <w:t xml:space="preserve"> в рамках настоящего Соглашения.</w:t>
      </w:r>
    </w:p>
    <w:p w:rsidR="00252A55" w:rsidRPr="003F25EC" w:rsidRDefault="00252A55" w:rsidP="00252A55">
      <w:pPr>
        <w:pStyle w:val="a3"/>
        <w:numPr>
          <w:ilvl w:val="2"/>
          <w:numId w:val="2"/>
        </w:numPr>
        <w:suppressAutoHyphens/>
        <w:autoSpaceDE w:val="0"/>
        <w:autoSpaceDN w:val="0"/>
        <w:adjustRightInd w:val="0"/>
        <w:spacing w:after="0" w:line="240" w:lineRule="auto"/>
        <w:ind w:left="0" w:firstLine="709"/>
        <w:contextualSpacing w:val="0"/>
        <w:jc w:val="both"/>
        <w:outlineLvl w:val="0"/>
        <w:rPr>
          <w:rFonts w:ascii="Times New Roman" w:hAnsi="Times New Roman"/>
          <w:sz w:val="28"/>
          <w:szCs w:val="28"/>
        </w:rPr>
      </w:pPr>
      <w:r w:rsidRPr="003F25EC">
        <w:rPr>
          <w:rFonts w:ascii="Times New Roman" w:hAnsi="Times New Roman"/>
          <w:sz w:val="28"/>
          <w:szCs w:val="28"/>
        </w:rPr>
        <w:t>Оказывать Получателю содействие в реализации мероприятий по созданию и функционированию Центра в пределах компетенции.</w:t>
      </w:r>
    </w:p>
    <w:p w:rsidR="00252A55" w:rsidRPr="003F25EC" w:rsidRDefault="00252A55" w:rsidP="00252A55">
      <w:pPr>
        <w:pStyle w:val="a3"/>
        <w:numPr>
          <w:ilvl w:val="1"/>
          <w:numId w:val="2"/>
        </w:numPr>
        <w:suppressAutoHyphens/>
        <w:autoSpaceDE w:val="0"/>
        <w:autoSpaceDN w:val="0"/>
        <w:adjustRightInd w:val="0"/>
        <w:spacing w:after="0" w:line="240" w:lineRule="auto"/>
        <w:ind w:left="0" w:firstLine="709"/>
        <w:jc w:val="both"/>
        <w:outlineLvl w:val="0"/>
        <w:rPr>
          <w:rFonts w:ascii="Times New Roman" w:hAnsi="Times New Roman"/>
          <w:sz w:val="28"/>
          <w:szCs w:val="28"/>
        </w:rPr>
      </w:pPr>
      <w:r w:rsidRPr="003F25EC">
        <w:rPr>
          <w:rFonts w:ascii="Times New Roman" w:hAnsi="Times New Roman"/>
          <w:b/>
          <w:sz w:val="28"/>
          <w:szCs w:val="28"/>
        </w:rPr>
        <w:t>Министерство вправе:</w:t>
      </w:r>
      <w:r w:rsidRPr="003F25EC">
        <w:rPr>
          <w:rFonts w:ascii="Times New Roman" w:hAnsi="Times New Roman"/>
          <w:sz w:val="28"/>
          <w:szCs w:val="28"/>
        </w:rPr>
        <w:t xml:space="preserve"> </w:t>
      </w:r>
    </w:p>
    <w:p w:rsidR="00252A55" w:rsidRPr="003F25EC" w:rsidRDefault="00252A55" w:rsidP="00252A55">
      <w:pPr>
        <w:pStyle w:val="a3"/>
        <w:suppressAutoHyphens/>
        <w:autoSpaceDE w:val="0"/>
        <w:autoSpaceDN w:val="0"/>
        <w:adjustRightInd w:val="0"/>
        <w:spacing w:after="0" w:line="240" w:lineRule="auto"/>
        <w:ind w:left="0" w:firstLine="709"/>
        <w:jc w:val="both"/>
        <w:outlineLvl w:val="0"/>
        <w:rPr>
          <w:rFonts w:ascii="Times New Roman" w:hAnsi="Times New Roman"/>
          <w:sz w:val="28"/>
          <w:szCs w:val="28"/>
        </w:rPr>
      </w:pPr>
      <w:r w:rsidRPr="003F25EC">
        <w:rPr>
          <w:rFonts w:ascii="Times New Roman" w:hAnsi="Times New Roman"/>
          <w:sz w:val="28"/>
          <w:szCs w:val="28"/>
        </w:rPr>
        <w:t>2.2.1. Осуществлять проверки соблюдения Получателем условий, установленных при предоставлении оборудования, и соответствия представленных документов фактическому состоянию.</w:t>
      </w:r>
    </w:p>
    <w:p w:rsidR="00252A55" w:rsidRPr="003F25EC" w:rsidRDefault="00252A55" w:rsidP="00252A55">
      <w:pPr>
        <w:pStyle w:val="a3"/>
        <w:suppressAutoHyphens/>
        <w:autoSpaceDE w:val="0"/>
        <w:autoSpaceDN w:val="0"/>
        <w:adjustRightInd w:val="0"/>
        <w:spacing w:after="0" w:line="240" w:lineRule="auto"/>
        <w:ind w:left="0" w:firstLine="709"/>
        <w:jc w:val="both"/>
        <w:outlineLvl w:val="0"/>
        <w:rPr>
          <w:rFonts w:ascii="Times New Roman" w:hAnsi="Times New Roman"/>
          <w:sz w:val="28"/>
          <w:szCs w:val="28"/>
        </w:rPr>
      </w:pPr>
      <w:r w:rsidRPr="003F25EC">
        <w:rPr>
          <w:rFonts w:ascii="Times New Roman" w:hAnsi="Times New Roman"/>
          <w:sz w:val="28"/>
          <w:szCs w:val="28"/>
        </w:rPr>
        <w:t>2.2.2. Осуществлять оценку достижения целей и результативности деятельности Центра с учетом базового перечня показателей в соответствии с приложением.</w:t>
      </w:r>
    </w:p>
    <w:p w:rsidR="00252A55" w:rsidRPr="003F25EC" w:rsidRDefault="00252A55" w:rsidP="00252A55">
      <w:pPr>
        <w:pStyle w:val="a3"/>
        <w:numPr>
          <w:ilvl w:val="1"/>
          <w:numId w:val="3"/>
        </w:numPr>
        <w:suppressAutoHyphens/>
        <w:autoSpaceDE w:val="0"/>
        <w:autoSpaceDN w:val="0"/>
        <w:adjustRightInd w:val="0"/>
        <w:spacing w:after="0" w:line="240" w:lineRule="auto"/>
        <w:ind w:left="0" w:firstLine="709"/>
        <w:contextualSpacing w:val="0"/>
        <w:jc w:val="both"/>
        <w:outlineLvl w:val="0"/>
        <w:rPr>
          <w:rFonts w:ascii="Times New Roman" w:hAnsi="Times New Roman"/>
          <w:b/>
          <w:sz w:val="28"/>
          <w:szCs w:val="28"/>
        </w:rPr>
      </w:pPr>
      <w:r w:rsidRPr="003F25EC">
        <w:rPr>
          <w:rFonts w:ascii="Times New Roman" w:hAnsi="Times New Roman"/>
          <w:b/>
          <w:sz w:val="28"/>
          <w:szCs w:val="28"/>
        </w:rPr>
        <w:t>Получатель обязуется:</w:t>
      </w:r>
    </w:p>
    <w:p w:rsidR="00252A55" w:rsidRPr="003F25EC" w:rsidRDefault="00252A55" w:rsidP="00252A55">
      <w:pPr>
        <w:ind w:firstLine="709"/>
        <w:contextualSpacing/>
        <w:jc w:val="both"/>
        <w:rPr>
          <w:rFonts w:eastAsia="Calibri"/>
          <w:sz w:val="28"/>
          <w:szCs w:val="28"/>
          <w:lang w:eastAsia="en-US"/>
        </w:rPr>
      </w:pPr>
      <w:r w:rsidRPr="003F25EC">
        <w:rPr>
          <w:rFonts w:eastAsia="Calibri"/>
          <w:sz w:val="28"/>
          <w:szCs w:val="28"/>
          <w:lang w:eastAsia="en-US"/>
        </w:rPr>
        <w:t>2.3.1. Обеспечить участие в реализации основных общеобразовательных программ в части предметных областей «Технология», «Математика и информатика», «Физическая культура и основы безопасности жизнедеятельности», в том числе обеспечение внедрения обновленного содержания преподавания основных общеобразовательных программ в рамках федерального проекта «Современная школа» национального проекта «Образование».</w:t>
      </w:r>
    </w:p>
    <w:p w:rsidR="00252A55" w:rsidRPr="003F25EC" w:rsidRDefault="00252A55" w:rsidP="00252A55">
      <w:pPr>
        <w:ind w:firstLine="709"/>
        <w:contextualSpacing/>
        <w:jc w:val="both"/>
        <w:rPr>
          <w:rFonts w:eastAsia="Calibri"/>
          <w:sz w:val="28"/>
          <w:szCs w:val="28"/>
          <w:lang w:eastAsia="en-US"/>
        </w:rPr>
      </w:pPr>
      <w:r w:rsidRPr="003F25EC">
        <w:rPr>
          <w:rFonts w:eastAsia="Calibri"/>
          <w:sz w:val="28"/>
          <w:szCs w:val="28"/>
          <w:lang w:eastAsia="en-US"/>
        </w:rPr>
        <w:t xml:space="preserve">2.3.2. </w:t>
      </w:r>
      <w:proofErr w:type="gramStart"/>
      <w:r w:rsidRPr="003F25EC">
        <w:rPr>
          <w:rFonts w:eastAsia="Calibri"/>
          <w:sz w:val="28"/>
          <w:szCs w:val="28"/>
          <w:lang w:eastAsia="en-US"/>
        </w:rPr>
        <w:t xml:space="preserve">Обеспечить проектирование, зонирование и оформление помещений в Центре согласно методическим рекомендациям, утвержденным </w:t>
      </w:r>
      <w:r w:rsidRPr="003F25EC">
        <w:rPr>
          <w:sz w:val="28"/>
          <w:szCs w:val="28"/>
        </w:rPr>
        <w:t>распоряжением Министерства просвещения Российской Федерации от 01.03.2019 № Р-23 «Об утверждении методических рекомендаций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w:t>
      </w:r>
      <w:proofErr w:type="gramEnd"/>
      <w:r w:rsidRPr="003F25EC">
        <w:rPr>
          <w:sz w:val="28"/>
          <w:szCs w:val="28"/>
        </w:rPr>
        <w:t xml:space="preserve"> на базе сетевого взаимодействия».</w:t>
      </w:r>
    </w:p>
    <w:p w:rsidR="00252A55" w:rsidRPr="003F25EC" w:rsidRDefault="00252A55" w:rsidP="00252A55">
      <w:pPr>
        <w:ind w:firstLine="709"/>
        <w:contextualSpacing/>
        <w:jc w:val="both"/>
        <w:rPr>
          <w:rFonts w:eastAsia="Calibri"/>
          <w:sz w:val="28"/>
          <w:szCs w:val="28"/>
          <w:lang w:eastAsia="en-US"/>
        </w:rPr>
      </w:pPr>
      <w:r w:rsidRPr="003F25EC">
        <w:rPr>
          <w:rFonts w:eastAsia="Calibri"/>
          <w:sz w:val="28"/>
          <w:szCs w:val="28"/>
          <w:lang w:eastAsia="en-US"/>
        </w:rPr>
        <w:t xml:space="preserve">2.3.3. Реализовывать </w:t>
      </w:r>
      <w:proofErr w:type="spellStart"/>
      <w:r w:rsidRPr="003F25EC">
        <w:rPr>
          <w:rFonts w:eastAsia="Calibri"/>
          <w:sz w:val="28"/>
          <w:szCs w:val="28"/>
          <w:lang w:eastAsia="en-US"/>
        </w:rPr>
        <w:t>разноуровневые</w:t>
      </w:r>
      <w:proofErr w:type="spellEnd"/>
      <w:r w:rsidRPr="003F25EC">
        <w:rPr>
          <w:rFonts w:eastAsia="Calibri"/>
          <w:sz w:val="28"/>
          <w:szCs w:val="28"/>
          <w:lang w:eastAsia="en-US"/>
        </w:rPr>
        <w:t xml:space="preserve"> дополнительные общеобразовательные программы цифрового, </w:t>
      </w:r>
      <w:proofErr w:type="gramStart"/>
      <w:r w:rsidRPr="003F25EC">
        <w:rPr>
          <w:rFonts w:eastAsia="Calibri"/>
          <w:sz w:val="28"/>
          <w:szCs w:val="28"/>
          <w:lang w:eastAsia="en-US"/>
        </w:rPr>
        <w:t>естественно-научного</w:t>
      </w:r>
      <w:proofErr w:type="gramEnd"/>
      <w:r w:rsidRPr="003F25EC">
        <w:rPr>
          <w:rFonts w:eastAsia="Calibri"/>
          <w:sz w:val="28"/>
          <w:szCs w:val="28"/>
          <w:lang w:eastAsia="en-US"/>
        </w:rPr>
        <w:t>, технического и гуманитарного профилей, а также ины</w:t>
      </w:r>
      <w:r w:rsidR="00974A43" w:rsidRPr="003F25EC">
        <w:rPr>
          <w:rFonts w:eastAsia="Calibri"/>
          <w:sz w:val="28"/>
          <w:szCs w:val="28"/>
          <w:lang w:eastAsia="en-US"/>
        </w:rPr>
        <w:t>е</w:t>
      </w:r>
      <w:r w:rsidRPr="003F25EC">
        <w:rPr>
          <w:rFonts w:eastAsia="Calibri"/>
          <w:sz w:val="28"/>
          <w:szCs w:val="28"/>
          <w:lang w:eastAsia="en-US"/>
        </w:rPr>
        <w:t xml:space="preserve"> программ</w:t>
      </w:r>
      <w:r w:rsidR="00974A43" w:rsidRPr="003F25EC">
        <w:rPr>
          <w:rFonts w:eastAsia="Calibri"/>
          <w:sz w:val="28"/>
          <w:szCs w:val="28"/>
          <w:lang w:eastAsia="en-US"/>
        </w:rPr>
        <w:t>ы</w:t>
      </w:r>
      <w:r w:rsidRPr="003F25EC">
        <w:rPr>
          <w:rFonts w:eastAsia="Calibri"/>
          <w:sz w:val="28"/>
          <w:szCs w:val="28"/>
          <w:lang w:eastAsia="en-US"/>
        </w:rPr>
        <w:t xml:space="preserve"> в рамках внеурочной деятельности обучающихся.  В случае отсутствия лицензии на реализацию дополнительных общеобразовательных программ обеспечить ее получение в срок до 1 августа 2019 года.</w:t>
      </w:r>
    </w:p>
    <w:p w:rsidR="00252A55" w:rsidRPr="003F25EC" w:rsidRDefault="00252A55" w:rsidP="00252A55">
      <w:pPr>
        <w:ind w:firstLine="709"/>
        <w:contextualSpacing/>
        <w:jc w:val="both"/>
        <w:rPr>
          <w:rFonts w:eastAsia="Calibri"/>
          <w:sz w:val="28"/>
          <w:szCs w:val="28"/>
          <w:lang w:eastAsia="en-US"/>
        </w:rPr>
      </w:pPr>
      <w:r w:rsidRPr="003F25EC">
        <w:rPr>
          <w:rFonts w:eastAsia="Calibri"/>
          <w:sz w:val="28"/>
          <w:szCs w:val="28"/>
          <w:lang w:eastAsia="en-US"/>
        </w:rPr>
        <w:t xml:space="preserve">2.3.4. Обеспечить создание, апробацию и внедрение модели равного доступа к современным общеобразовательным программам цифрового, </w:t>
      </w:r>
      <w:proofErr w:type="gramStart"/>
      <w:r w:rsidRPr="003F25EC">
        <w:rPr>
          <w:rFonts w:eastAsia="Calibri"/>
          <w:sz w:val="28"/>
          <w:szCs w:val="28"/>
          <w:lang w:eastAsia="en-US"/>
        </w:rPr>
        <w:t>естественно-</w:t>
      </w:r>
      <w:r w:rsidRPr="003F25EC">
        <w:rPr>
          <w:rFonts w:eastAsia="Calibri"/>
          <w:sz w:val="28"/>
          <w:szCs w:val="28"/>
          <w:lang w:eastAsia="en-US"/>
        </w:rPr>
        <w:lastRenderedPageBreak/>
        <w:t>научного</w:t>
      </w:r>
      <w:proofErr w:type="gramEnd"/>
      <w:r w:rsidRPr="003F25EC">
        <w:rPr>
          <w:rFonts w:eastAsia="Calibri"/>
          <w:sz w:val="28"/>
          <w:szCs w:val="28"/>
          <w:lang w:eastAsia="en-US"/>
        </w:rPr>
        <w:t xml:space="preserve">, технического и гуманитарного профилей детям иных населенных пунктов сельских территорий. </w:t>
      </w:r>
    </w:p>
    <w:p w:rsidR="00252A55" w:rsidRPr="003F25EC" w:rsidRDefault="00252A55" w:rsidP="00252A55">
      <w:pPr>
        <w:ind w:firstLine="709"/>
        <w:contextualSpacing/>
        <w:jc w:val="both"/>
        <w:rPr>
          <w:rFonts w:eastAsia="Calibri"/>
          <w:sz w:val="28"/>
          <w:szCs w:val="28"/>
          <w:lang w:eastAsia="en-US"/>
        </w:rPr>
      </w:pPr>
      <w:r w:rsidRPr="003F25EC">
        <w:rPr>
          <w:rFonts w:eastAsia="Calibri"/>
          <w:sz w:val="28"/>
          <w:szCs w:val="28"/>
          <w:lang w:eastAsia="en-US"/>
        </w:rPr>
        <w:t xml:space="preserve">2.3.5. Внедрить сетевые формы реализации программ дополнительного образования. </w:t>
      </w:r>
    </w:p>
    <w:p w:rsidR="00252A55" w:rsidRPr="003F25EC" w:rsidRDefault="00252A55" w:rsidP="00252A55">
      <w:pPr>
        <w:ind w:firstLine="709"/>
        <w:contextualSpacing/>
        <w:jc w:val="both"/>
        <w:rPr>
          <w:rFonts w:eastAsia="Calibri"/>
          <w:sz w:val="28"/>
          <w:szCs w:val="28"/>
          <w:lang w:eastAsia="en-US"/>
        </w:rPr>
      </w:pPr>
      <w:r w:rsidRPr="003F25EC">
        <w:rPr>
          <w:rFonts w:eastAsia="Calibri"/>
          <w:sz w:val="28"/>
          <w:szCs w:val="28"/>
          <w:lang w:eastAsia="en-US"/>
        </w:rPr>
        <w:t>2.3.6. Организовать внеурочную деятельность в каникулярный период, разработку соответствующих образовательных программ, в том числе для пришкольных лагерей.</w:t>
      </w:r>
    </w:p>
    <w:p w:rsidR="00252A55" w:rsidRPr="003F25EC" w:rsidRDefault="00252A55" w:rsidP="00252A55">
      <w:pPr>
        <w:ind w:firstLine="709"/>
        <w:contextualSpacing/>
        <w:jc w:val="both"/>
        <w:rPr>
          <w:rFonts w:eastAsia="Calibri"/>
          <w:sz w:val="28"/>
          <w:szCs w:val="28"/>
          <w:lang w:eastAsia="en-US"/>
        </w:rPr>
      </w:pPr>
      <w:r w:rsidRPr="003F25EC">
        <w:rPr>
          <w:rFonts w:eastAsia="Calibri"/>
          <w:sz w:val="28"/>
          <w:szCs w:val="28"/>
          <w:lang w:eastAsia="en-US"/>
        </w:rPr>
        <w:t>2.3.7. Содействовать развитию шахматного образования.</w:t>
      </w:r>
    </w:p>
    <w:p w:rsidR="00252A55" w:rsidRPr="003F25EC" w:rsidRDefault="00252A55" w:rsidP="00252A55">
      <w:pPr>
        <w:ind w:firstLine="709"/>
        <w:contextualSpacing/>
        <w:jc w:val="both"/>
        <w:rPr>
          <w:rFonts w:eastAsia="Calibri"/>
          <w:sz w:val="28"/>
          <w:szCs w:val="28"/>
          <w:lang w:eastAsia="en-US"/>
        </w:rPr>
      </w:pPr>
      <w:r w:rsidRPr="003F25EC">
        <w:rPr>
          <w:rFonts w:eastAsia="Calibri"/>
          <w:sz w:val="28"/>
          <w:szCs w:val="28"/>
          <w:lang w:eastAsia="en-US"/>
        </w:rPr>
        <w:t>2.3.8. Вовлечь обучающихся и педагогов в проектную деятельность.</w:t>
      </w:r>
    </w:p>
    <w:p w:rsidR="00252A55" w:rsidRPr="003F25EC" w:rsidRDefault="00252A55" w:rsidP="00252A55">
      <w:pPr>
        <w:ind w:firstLine="709"/>
        <w:contextualSpacing/>
        <w:jc w:val="both"/>
        <w:rPr>
          <w:rFonts w:eastAsia="Calibri"/>
          <w:sz w:val="28"/>
          <w:szCs w:val="28"/>
          <w:lang w:eastAsia="en-US"/>
        </w:rPr>
      </w:pPr>
      <w:r w:rsidRPr="003F25EC">
        <w:rPr>
          <w:rFonts w:eastAsia="Calibri"/>
          <w:sz w:val="28"/>
          <w:szCs w:val="28"/>
          <w:lang w:eastAsia="en-US"/>
        </w:rPr>
        <w:t xml:space="preserve">2.3.9. </w:t>
      </w:r>
      <w:proofErr w:type="gramStart"/>
      <w:r w:rsidRPr="003F25EC">
        <w:rPr>
          <w:rFonts w:eastAsia="Calibri"/>
          <w:sz w:val="28"/>
          <w:szCs w:val="28"/>
          <w:lang w:eastAsia="en-US"/>
        </w:rPr>
        <w:t xml:space="preserve">Обеспечить реализацию мер по непрерывному развитию педагогических и управленческих кадров, включая повышение квалификации руководителей и педагогов Центра, реализующих основные и дополнительные общеобразовательные программы цифрового, естественно-научного, технического, гуманитарного и социокультурного профилей. </w:t>
      </w:r>
      <w:proofErr w:type="gramEnd"/>
    </w:p>
    <w:p w:rsidR="00252A55" w:rsidRPr="003F25EC" w:rsidRDefault="00252A55" w:rsidP="00252A55">
      <w:pPr>
        <w:ind w:firstLine="709"/>
        <w:contextualSpacing/>
        <w:jc w:val="both"/>
        <w:rPr>
          <w:rFonts w:eastAsia="Calibri"/>
          <w:sz w:val="28"/>
          <w:szCs w:val="28"/>
          <w:lang w:eastAsia="en-US"/>
        </w:rPr>
      </w:pPr>
      <w:r w:rsidRPr="003F25EC">
        <w:rPr>
          <w:rFonts w:eastAsia="Calibri"/>
          <w:sz w:val="28"/>
          <w:szCs w:val="28"/>
          <w:lang w:eastAsia="en-US"/>
        </w:rPr>
        <w:t xml:space="preserve">2.3.10. Реализовать мероприятия по информированию и просвещению населения в области цифровых и гуманитарных компетенций. </w:t>
      </w:r>
    </w:p>
    <w:p w:rsidR="00252A55" w:rsidRPr="003F25EC" w:rsidRDefault="00252A55" w:rsidP="00252A55">
      <w:pPr>
        <w:ind w:firstLine="709"/>
        <w:contextualSpacing/>
        <w:jc w:val="both"/>
        <w:rPr>
          <w:rFonts w:eastAsia="Calibri"/>
          <w:sz w:val="28"/>
          <w:szCs w:val="28"/>
          <w:lang w:eastAsia="en-US"/>
        </w:rPr>
      </w:pPr>
      <w:r w:rsidRPr="003F25EC">
        <w:rPr>
          <w:rFonts w:eastAsia="Calibri"/>
          <w:sz w:val="28"/>
          <w:szCs w:val="28"/>
          <w:lang w:eastAsia="en-US"/>
        </w:rPr>
        <w:t>2.3.11. Организовать информационное сопровождение учебно-воспитательной деятельности Центра, системы внеурочных мероприятий с совместным участием детей, педагогов, родительской общественности, в том числе на сайте образовательной организации и иных информационных ресурсах.</w:t>
      </w:r>
    </w:p>
    <w:p w:rsidR="00252A55" w:rsidRPr="003F25EC" w:rsidRDefault="00252A55" w:rsidP="00252A55">
      <w:pPr>
        <w:suppressAutoHyphens/>
        <w:ind w:firstLine="709"/>
        <w:jc w:val="both"/>
        <w:outlineLvl w:val="0"/>
        <w:rPr>
          <w:rFonts w:eastAsia="Calibri"/>
          <w:sz w:val="28"/>
          <w:szCs w:val="28"/>
          <w:lang w:eastAsia="en-US"/>
        </w:rPr>
      </w:pPr>
      <w:r w:rsidRPr="003F25EC">
        <w:rPr>
          <w:rFonts w:eastAsia="Calibri"/>
          <w:sz w:val="28"/>
          <w:szCs w:val="28"/>
          <w:lang w:eastAsia="en-US"/>
        </w:rPr>
        <w:t>2.3.12. Содействовать созданию и развитию общественного движения школьников,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252A55" w:rsidRPr="003F25EC" w:rsidRDefault="00252A55" w:rsidP="00252A55">
      <w:pPr>
        <w:suppressAutoHyphens/>
        <w:ind w:firstLine="709"/>
        <w:jc w:val="both"/>
        <w:outlineLvl w:val="0"/>
        <w:rPr>
          <w:rFonts w:eastAsia="Calibri"/>
          <w:sz w:val="28"/>
          <w:szCs w:val="28"/>
          <w:lang w:eastAsia="en-US"/>
        </w:rPr>
      </w:pPr>
      <w:r w:rsidRPr="003F25EC">
        <w:rPr>
          <w:rFonts w:eastAsia="Calibri"/>
          <w:sz w:val="28"/>
          <w:szCs w:val="28"/>
          <w:lang w:eastAsia="en-US"/>
        </w:rPr>
        <w:t>2.3.13. Не препятствовать осуществлению Министерством и органами государственного контроля проверок соблюдения Получателем условий, целей и порядка предоставления учебного оборудования и средств обучения.</w:t>
      </w:r>
    </w:p>
    <w:p w:rsidR="00252A55" w:rsidRPr="003F25EC" w:rsidRDefault="00252A55" w:rsidP="00252A55">
      <w:pPr>
        <w:suppressAutoHyphens/>
        <w:ind w:firstLine="709"/>
        <w:jc w:val="both"/>
        <w:outlineLvl w:val="0"/>
        <w:rPr>
          <w:rFonts w:eastAsia="Calibri"/>
          <w:sz w:val="28"/>
          <w:szCs w:val="28"/>
          <w:lang w:eastAsia="en-US"/>
        </w:rPr>
      </w:pPr>
      <w:r w:rsidRPr="003F25EC">
        <w:rPr>
          <w:rFonts w:eastAsia="Calibri"/>
          <w:sz w:val="28"/>
          <w:szCs w:val="28"/>
          <w:lang w:eastAsia="en-US"/>
        </w:rPr>
        <w:t>2.3.14. Не предоставлять другим лицам, не разглашать иным способом конфиденциальную информацию, полученную в ходе исполнения обязательств по настоящему Соглашению.</w:t>
      </w:r>
    </w:p>
    <w:p w:rsidR="00252A55" w:rsidRPr="003F25EC" w:rsidRDefault="00252A55" w:rsidP="00252A55">
      <w:pPr>
        <w:suppressAutoHyphens/>
        <w:ind w:firstLine="709"/>
        <w:jc w:val="both"/>
        <w:outlineLvl w:val="0"/>
        <w:rPr>
          <w:rFonts w:eastAsia="Calibri"/>
          <w:sz w:val="28"/>
          <w:szCs w:val="28"/>
          <w:lang w:eastAsia="en-US"/>
        </w:rPr>
      </w:pPr>
    </w:p>
    <w:p w:rsidR="00252A55" w:rsidRPr="003F25EC" w:rsidRDefault="00252A55" w:rsidP="00252A55">
      <w:pPr>
        <w:suppressAutoHyphens/>
        <w:ind w:firstLine="709"/>
        <w:jc w:val="center"/>
        <w:outlineLvl w:val="0"/>
        <w:rPr>
          <w:rFonts w:eastAsia="Calibri"/>
          <w:b/>
          <w:sz w:val="28"/>
          <w:szCs w:val="28"/>
          <w:lang w:eastAsia="en-US"/>
        </w:rPr>
      </w:pPr>
      <w:r w:rsidRPr="003F25EC">
        <w:rPr>
          <w:rFonts w:eastAsia="Calibri"/>
          <w:b/>
          <w:sz w:val="28"/>
          <w:szCs w:val="28"/>
          <w:lang w:eastAsia="en-US"/>
        </w:rPr>
        <w:t>3. Формы взаимодействия сторон</w:t>
      </w:r>
    </w:p>
    <w:p w:rsidR="00252A55" w:rsidRPr="003F25EC" w:rsidRDefault="00252A55" w:rsidP="00252A55">
      <w:pPr>
        <w:suppressAutoHyphens/>
        <w:ind w:firstLine="709"/>
        <w:jc w:val="both"/>
        <w:outlineLvl w:val="0"/>
        <w:rPr>
          <w:rFonts w:eastAsia="Calibri"/>
          <w:sz w:val="28"/>
          <w:szCs w:val="28"/>
          <w:lang w:eastAsia="en-US"/>
        </w:rPr>
      </w:pPr>
      <w:r w:rsidRPr="003F25EC">
        <w:rPr>
          <w:rFonts w:eastAsia="Calibri"/>
          <w:sz w:val="28"/>
          <w:szCs w:val="28"/>
          <w:lang w:eastAsia="en-US"/>
        </w:rPr>
        <w:t>3.1. Стороны договорились о том, что в ходе реализации настоящего Соглашения они будут применять следующие формы взаимодействия по вопросам, относящимся к предмету настоящего Соглашения:</w:t>
      </w:r>
    </w:p>
    <w:p w:rsidR="00252A55" w:rsidRPr="003F25EC" w:rsidRDefault="00252A55" w:rsidP="00252A55">
      <w:pPr>
        <w:suppressAutoHyphens/>
        <w:ind w:firstLine="709"/>
        <w:jc w:val="both"/>
        <w:outlineLvl w:val="0"/>
        <w:rPr>
          <w:rFonts w:eastAsia="Calibri"/>
          <w:sz w:val="28"/>
          <w:szCs w:val="28"/>
          <w:lang w:eastAsia="en-US"/>
        </w:rPr>
      </w:pPr>
      <w:r w:rsidRPr="003F25EC">
        <w:rPr>
          <w:rFonts w:eastAsia="Calibri"/>
          <w:sz w:val="28"/>
          <w:szCs w:val="28"/>
          <w:lang w:eastAsia="en-US"/>
        </w:rPr>
        <w:t>3.</w:t>
      </w:r>
      <w:r w:rsidR="00036C92" w:rsidRPr="003F25EC">
        <w:rPr>
          <w:rFonts w:eastAsia="Calibri"/>
          <w:sz w:val="28"/>
          <w:szCs w:val="28"/>
          <w:lang w:eastAsia="en-US"/>
        </w:rPr>
        <w:t>1.1</w:t>
      </w:r>
      <w:r w:rsidRPr="003F25EC">
        <w:rPr>
          <w:rFonts w:eastAsia="Calibri"/>
          <w:sz w:val="28"/>
          <w:szCs w:val="28"/>
          <w:lang w:eastAsia="en-US"/>
        </w:rPr>
        <w:t>. проведение рабочих встреч, совещаний;</w:t>
      </w:r>
    </w:p>
    <w:p w:rsidR="00252A55" w:rsidRPr="003F25EC" w:rsidRDefault="00252A55" w:rsidP="00252A55">
      <w:pPr>
        <w:suppressAutoHyphens/>
        <w:ind w:firstLine="709"/>
        <w:jc w:val="both"/>
        <w:outlineLvl w:val="0"/>
        <w:rPr>
          <w:rFonts w:eastAsia="Calibri"/>
          <w:sz w:val="28"/>
          <w:szCs w:val="28"/>
          <w:lang w:eastAsia="en-US"/>
        </w:rPr>
      </w:pPr>
      <w:r w:rsidRPr="003F25EC">
        <w:rPr>
          <w:rFonts w:eastAsia="Calibri"/>
          <w:sz w:val="28"/>
          <w:szCs w:val="28"/>
          <w:lang w:eastAsia="en-US"/>
        </w:rPr>
        <w:t>3.</w:t>
      </w:r>
      <w:r w:rsidR="00036C92" w:rsidRPr="003F25EC">
        <w:rPr>
          <w:rFonts w:eastAsia="Calibri"/>
          <w:sz w:val="28"/>
          <w:szCs w:val="28"/>
          <w:lang w:eastAsia="en-US"/>
        </w:rPr>
        <w:t>1.2</w:t>
      </w:r>
      <w:r w:rsidRPr="003F25EC">
        <w:rPr>
          <w:rFonts w:eastAsia="Calibri"/>
          <w:sz w:val="28"/>
          <w:szCs w:val="28"/>
          <w:lang w:eastAsia="en-US"/>
        </w:rPr>
        <w:t>. оперативный обмен информацией, связанной с реализацией настоящего Соглашения, в том числе посредством электронных сре</w:t>
      </w:r>
      <w:proofErr w:type="gramStart"/>
      <w:r w:rsidRPr="003F25EC">
        <w:rPr>
          <w:rFonts w:eastAsia="Calibri"/>
          <w:sz w:val="28"/>
          <w:szCs w:val="28"/>
          <w:lang w:eastAsia="en-US"/>
        </w:rPr>
        <w:t>дств св</w:t>
      </w:r>
      <w:proofErr w:type="gramEnd"/>
      <w:r w:rsidRPr="003F25EC">
        <w:rPr>
          <w:rFonts w:eastAsia="Calibri"/>
          <w:sz w:val="28"/>
          <w:szCs w:val="28"/>
          <w:lang w:eastAsia="en-US"/>
        </w:rPr>
        <w:t>язи.</w:t>
      </w:r>
    </w:p>
    <w:p w:rsidR="00252A55" w:rsidRPr="003F25EC" w:rsidRDefault="00252A55" w:rsidP="00252A55">
      <w:pPr>
        <w:suppressAutoHyphens/>
        <w:ind w:firstLine="709"/>
        <w:jc w:val="both"/>
        <w:outlineLvl w:val="0"/>
        <w:rPr>
          <w:rFonts w:eastAsia="Calibri"/>
          <w:sz w:val="28"/>
          <w:szCs w:val="28"/>
          <w:lang w:eastAsia="en-US"/>
        </w:rPr>
      </w:pPr>
      <w:r w:rsidRPr="003F25EC">
        <w:rPr>
          <w:rFonts w:eastAsia="Calibri"/>
          <w:sz w:val="28"/>
          <w:szCs w:val="28"/>
          <w:lang w:eastAsia="en-US"/>
        </w:rPr>
        <w:t>3.</w:t>
      </w:r>
      <w:r w:rsidR="00036C92" w:rsidRPr="003F25EC">
        <w:rPr>
          <w:rFonts w:eastAsia="Calibri"/>
          <w:sz w:val="28"/>
          <w:szCs w:val="28"/>
          <w:lang w:eastAsia="en-US"/>
        </w:rPr>
        <w:t>2</w:t>
      </w:r>
      <w:bookmarkStart w:id="3" w:name="_GoBack"/>
      <w:bookmarkEnd w:id="3"/>
      <w:r w:rsidRPr="003F25EC">
        <w:rPr>
          <w:rFonts w:eastAsia="Calibri"/>
          <w:sz w:val="28"/>
          <w:szCs w:val="28"/>
          <w:lang w:eastAsia="en-US"/>
        </w:rPr>
        <w:t>. Стороны согласны с тем, что в ходе реализации настоящего Соглашения перечень форм взаимодействия Сторон может уточняться и дополняться.</w:t>
      </w:r>
    </w:p>
    <w:p w:rsidR="00252A55" w:rsidRPr="003F25EC" w:rsidRDefault="00252A55" w:rsidP="00252A55">
      <w:pPr>
        <w:suppressAutoHyphens/>
        <w:jc w:val="both"/>
        <w:outlineLvl w:val="0"/>
        <w:rPr>
          <w:sz w:val="28"/>
          <w:szCs w:val="28"/>
        </w:rPr>
      </w:pPr>
    </w:p>
    <w:p w:rsidR="00252A55" w:rsidRPr="003F25EC" w:rsidRDefault="00252A55" w:rsidP="00252A55">
      <w:pPr>
        <w:widowControl w:val="0"/>
        <w:suppressAutoHyphens/>
        <w:overflowPunct/>
        <w:adjustRightInd/>
        <w:ind w:firstLine="567"/>
        <w:jc w:val="center"/>
        <w:rPr>
          <w:rFonts w:eastAsia="Times New Roman CYR"/>
          <w:b/>
          <w:bCs/>
          <w:kern w:val="3"/>
          <w:sz w:val="28"/>
          <w:szCs w:val="28"/>
        </w:rPr>
      </w:pPr>
      <w:r w:rsidRPr="003F25EC">
        <w:rPr>
          <w:b/>
          <w:bCs/>
          <w:kern w:val="3"/>
          <w:sz w:val="28"/>
          <w:szCs w:val="28"/>
        </w:rPr>
        <w:t xml:space="preserve">4. </w:t>
      </w:r>
      <w:r w:rsidRPr="003F25EC">
        <w:rPr>
          <w:rFonts w:eastAsia="Times New Roman CYR"/>
          <w:b/>
          <w:bCs/>
          <w:kern w:val="3"/>
          <w:sz w:val="28"/>
          <w:szCs w:val="28"/>
        </w:rPr>
        <w:t>Документы, регламентирующие формы взаимодействия Сторон</w:t>
      </w:r>
    </w:p>
    <w:p w:rsidR="00252A55" w:rsidRPr="003F25EC" w:rsidRDefault="00252A55" w:rsidP="00252A55">
      <w:pPr>
        <w:widowControl w:val="0"/>
        <w:suppressAutoHyphens/>
        <w:overflowPunct/>
        <w:adjustRightInd/>
        <w:ind w:firstLine="567"/>
        <w:jc w:val="both"/>
        <w:rPr>
          <w:rFonts w:eastAsia="Lucida Sans Unicode"/>
          <w:kern w:val="3"/>
          <w:sz w:val="28"/>
          <w:szCs w:val="28"/>
        </w:rPr>
      </w:pPr>
      <w:r w:rsidRPr="003F25EC">
        <w:rPr>
          <w:kern w:val="3"/>
          <w:sz w:val="28"/>
          <w:szCs w:val="28"/>
        </w:rPr>
        <w:t xml:space="preserve">4.1. </w:t>
      </w:r>
      <w:r w:rsidRPr="003F25EC">
        <w:rPr>
          <w:rFonts w:eastAsia="Times New Roman CYR"/>
          <w:kern w:val="3"/>
          <w:sz w:val="28"/>
          <w:szCs w:val="28"/>
        </w:rPr>
        <w:t>Стороны договорились о том, что порядок взаимодействия Сторон по направлениям, указанным в разделе 2 настоящего Соглашения, устанавливается Сторонами в настоящем Соглашении и может уточняться и расширяться путем подписания дополнительных соглашений к настоящему Соглашению.</w:t>
      </w:r>
    </w:p>
    <w:p w:rsidR="00252A55" w:rsidRPr="003F25EC" w:rsidRDefault="00252A55" w:rsidP="00252A55">
      <w:pPr>
        <w:widowControl w:val="0"/>
        <w:suppressAutoHyphens/>
        <w:overflowPunct/>
        <w:adjustRightInd/>
        <w:ind w:firstLine="567"/>
        <w:jc w:val="both"/>
        <w:rPr>
          <w:rFonts w:eastAsia="Lucida Sans Unicode"/>
          <w:kern w:val="3"/>
          <w:sz w:val="28"/>
          <w:szCs w:val="28"/>
        </w:rPr>
      </w:pPr>
      <w:r w:rsidRPr="003F25EC">
        <w:rPr>
          <w:kern w:val="3"/>
          <w:sz w:val="28"/>
          <w:szCs w:val="28"/>
        </w:rPr>
        <w:t xml:space="preserve">4.2. </w:t>
      </w:r>
      <w:r w:rsidRPr="003F25EC">
        <w:rPr>
          <w:rFonts w:eastAsia="Times New Roman CYR"/>
          <w:kern w:val="3"/>
          <w:sz w:val="28"/>
          <w:szCs w:val="28"/>
        </w:rPr>
        <w:t>Порядок взаимодействия Сторон регламентируется следующими документами:</w:t>
      </w:r>
    </w:p>
    <w:p w:rsidR="00252A55" w:rsidRPr="003F25EC" w:rsidRDefault="00252A55" w:rsidP="00252A55">
      <w:pPr>
        <w:widowControl w:val="0"/>
        <w:suppressAutoHyphens/>
        <w:overflowPunct/>
        <w:adjustRightInd/>
        <w:ind w:firstLine="567"/>
        <w:jc w:val="both"/>
        <w:rPr>
          <w:rFonts w:eastAsia="Times New Roman CYR"/>
          <w:kern w:val="3"/>
          <w:sz w:val="28"/>
          <w:szCs w:val="28"/>
        </w:rPr>
      </w:pPr>
      <w:r w:rsidRPr="003F25EC">
        <w:rPr>
          <w:kern w:val="3"/>
          <w:sz w:val="28"/>
          <w:szCs w:val="28"/>
        </w:rPr>
        <w:lastRenderedPageBreak/>
        <w:t xml:space="preserve">4.2.1. </w:t>
      </w:r>
      <w:r w:rsidRPr="003F25EC">
        <w:rPr>
          <w:rFonts w:eastAsia="Times New Roman CYR"/>
          <w:kern w:val="3"/>
          <w:sz w:val="28"/>
          <w:szCs w:val="28"/>
        </w:rPr>
        <w:t>Настоящим Соглашением и дополнительными соглашениями к нему;</w:t>
      </w:r>
    </w:p>
    <w:p w:rsidR="00252A55" w:rsidRPr="003F25EC" w:rsidRDefault="00252A55" w:rsidP="00252A55">
      <w:pPr>
        <w:widowControl w:val="0"/>
        <w:suppressAutoHyphens/>
        <w:overflowPunct/>
        <w:adjustRightInd/>
        <w:ind w:firstLine="567"/>
        <w:jc w:val="both"/>
        <w:rPr>
          <w:rFonts w:eastAsia="Times New Roman CYR"/>
          <w:kern w:val="3"/>
          <w:sz w:val="28"/>
          <w:szCs w:val="28"/>
        </w:rPr>
      </w:pPr>
      <w:r w:rsidRPr="003F25EC">
        <w:rPr>
          <w:rFonts w:eastAsia="Times New Roman CYR"/>
          <w:kern w:val="3"/>
          <w:sz w:val="28"/>
          <w:szCs w:val="28"/>
        </w:rPr>
        <w:t>4.2.2. Нормативными правовыми актами Российской Федерации и Республики Татарстан, принятыми в целях реализации федерального проекта «Современная школа» национального проекта «Образование»;</w:t>
      </w:r>
    </w:p>
    <w:p w:rsidR="00252A55" w:rsidRPr="003F25EC" w:rsidRDefault="00252A55" w:rsidP="00252A55">
      <w:pPr>
        <w:widowControl w:val="0"/>
        <w:suppressAutoHyphens/>
        <w:overflowPunct/>
        <w:adjustRightInd/>
        <w:ind w:firstLine="567"/>
        <w:jc w:val="both"/>
        <w:rPr>
          <w:rFonts w:eastAsia="Lucida Sans Unicode"/>
          <w:kern w:val="3"/>
          <w:sz w:val="28"/>
          <w:szCs w:val="28"/>
        </w:rPr>
      </w:pPr>
      <w:r w:rsidRPr="003F25EC">
        <w:rPr>
          <w:kern w:val="3"/>
          <w:sz w:val="28"/>
          <w:szCs w:val="28"/>
        </w:rPr>
        <w:t xml:space="preserve">4.2.3. </w:t>
      </w:r>
      <w:r w:rsidRPr="003F25EC">
        <w:rPr>
          <w:rFonts w:eastAsia="Times New Roman CYR"/>
          <w:kern w:val="3"/>
          <w:sz w:val="28"/>
          <w:szCs w:val="28"/>
        </w:rPr>
        <w:t>Протоколами совещаний, заседаний рабочих групп;</w:t>
      </w:r>
    </w:p>
    <w:p w:rsidR="00252A55" w:rsidRPr="003F25EC" w:rsidRDefault="00252A55" w:rsidP="00252A55">
      <w:pPr>
        <w:widowControl w:val="0"/>
        <w:suppressAutoHyphens/>
        <w:overflowPunct/>
        <w:adjustRightInd/>
        <w:ind w:firstLine="567"/>
        <w:jc w:val="both"/>
        <w:rPr>
          <w:rFonts w:eastAsia="Lucida Sans Unicode"/>
          <w:kern w:val="3"/>
          <w:sz w:val="28"/>
          <w:szCs w:val="28"/>
        </w:rPr>
      </w:pPr>
      <w:r w:rsidRPr="003F25EC">
        <w:rPr>
          <w:kern w:val="3"/>
          <w:sz w:val="28"/>
          <w:szCs w:val="28"/>
        </w:rPr>
        <w:t xml:space="preserve">4.2.4. </w:t>
      </w:r>
      <w:r w:rsidRPr="003F25EC">
        <w:rPr>
          <w:rFonts w:eastAsia="Times New Roman CYR"/>
          <w:kern w:val="3"/>
          <w:sz w:val="28"/>
          <w:szCs w:val="28"/>
        </w:rPr>
        <w:t>Утвержденными Сторонами программами и планами взаимодействия;</w:t>
      </w:r>
    </w:p>
    <w:p w:rsidR="00252A55" w:rsidRPr="003F25EC" w:rsidRDefault="00252A55" w:rsidP="00252A55">
      <w:pPr>
        <w:widowControl w:val="0"/>
        <w:suppressAutoHyphens/>
        <w:overflowPunct/>
        <w:adjustRightInd/>
        <w:ind w:firstLine="567"/>
        <w:jc w:val="both"/>
        <w:rPr>
          <w:rFonts w:eastAsia="Times New Roman CYR"/>
          <w:kern w:val="3"/>
          <w:sz w:val="28"/>
          <w:szCs w:val="28"/>
        </w:rPr>
      </w:pPr>
      <w:r w:rsidRPr="003F25EC">
        <w:rPr>
          <w:kern w:val="3"/>
          <w:sz w:val="28"/>
          <w:szCs w:val="28"/>
        </w:rPr>
        <w:t xml:space="preserve">4.2.5. </w:t>
      </w:r>
      <w:r w:rsidRPr="003F25EC">
        <w:rPr>
          <w:rFonts w:eastAsia="Times New Roman CYR"/>
          <w:kern w:val="3"/>
          <w:sz w:val="28"/>
          <w:szCs w:val="28"/>
        </w:rPr>
        <w:t>Другими документами по согласованию Сторон.</w:t>
      </w:r>
    </w:p>
    <w:p w:rsidR="00252A55" w:rsidRPr="003F25EC" w:rsidRDefault="00252A55" w:rsidP="00252A55">
      <w:pPr>
        <w:suppressAutoHyphens/>
        <w:jc w:val="both"/>
        <w:outlineLvl w:val="0"/>
        <w:rPr>
          <w:sz w:val="28"/>
          <w:szCs w:val="28"/>
        </w:rPr>
      </w:pPr>
    </w:p>
    <w:p w:rsidR="00252A55" w:rsidRPr="003F25EC" w:rsidRDefault="00252A55" w:rsidP="00252A55">
      <w:pPr>
        <w:pStyle w:val="a3"/>
        <w:numPr>
          <w:ilvl w:val="0"/>
          <w:numId w:val="5"/>
        </w:numPr>
        <w:suppressAutoHyphens/>
        <w:autoSpaceDE w:val="0"/>
        <w:autoSpaceDN w:val="0"/>
        <w:adjustRightInd w:val="0"/>
        <w:spacing w:after="0" w:line="240" w:lineRule="auto"/>
        <w:ind w:left="0"/>
        <w:contextualSpacing w:val="0"/>
        <w:jc w:val="center"/>
        <w:outlineLvl w:val="0"/>
        <w:rPr>
          <w:rFonts w:ascii="Times New Roman" w:hAnsi="Times New Roman"/>
          <w:b/>
          <w:bCs/>
          <w:sz w:val="28"/>
          <w:szCs w:val="28"/>
        </w:rPr>
      </w:pPr>
      <w:r w:rsidRPr="003F25EC">
        <w:rPr>
          <w:rFonts w:ascii="Times New Roman" w:hAnsi="Times New Roman"/>
          <w:b/>
          <w:bCs/>
          <w:sz w:val="28"/>
          <w:szCs w:val="28"/>
        </w:rPr>
        <w:t>Ответственность сторон</w:t>
      </w:r>
    </w:p>
    <w:p w:rsidR="00252A55" w:rsidRPr="003F25EC" w:rsidRDefault="00252A55" w:rsidP="00252A55">
      <w:pPr>
        <w:pStyle w:val="a3"/>
        <w:suppressAutoHyphens/>
        <w:autoSpaceDE w:val="0"/>
        <w:autoSpaceDN w:val="0"/>
        <w:adjustRightInd w:val="0"/>
        <w:spacing w:after="0" w:line="240" w:lineRule="auto"/>
        <w:ind w:left="0" w:firstLine="549"/>
        <w:contextualSpacing w:val="0"/>
        <w:jc w:val="both"/>
        <w:outlineLvl w:val="0"/>
        <w:rPr>
          <w:rFonts w:ascii="Times New Roman" w:hAnsi="Times New Roman"/>
          <w:b/>
          <w:bCs/>
          <w:sz w:val="28"/>
          <w:szCs w:val="28"/>
        </w:rPr>
      </w:pPr>
      <w:r w:rsidRPr="003F25EC">
        <w:rPr>
          <w:rFonts w:ascii="Times New Roman" w:hAnsi="Times New Roman"/>
          <w:sz w:val="28"/>
          <w:szCs w:val="2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252A55" w:rsidRPr="003F25EC" w:rsidRDefault="00252A55" w:rsidP="00252A55">
      <w:pPr>
        <w:pStyle w:val="a3"/>
        <w:suppressAutoHyphens/>
        <w:autoSpaceDE w:val="0"/>
        <w:autoSpaceDN w:val="0"/>
        <w:adjustRightInd w:val="0"/>
        <w:spacing w:after="0" w:line="240" w:lineRule="auto"/>
        <w:ind w:left="0" w:firstLine="549"/>
        <w:contextualSpacing w:val="0"/>
        <w:jc w:val="both"/>
        <w:outlineLvl w:val="0"/>
        <w:rPr>
          <w:rFonts w:ascii="Times New Roman" w:hAnsi="Times New Roman"/>
          <w:sz w:val="28"/>
          <w:szCs w:val="28"/>
        </w:rPr>
      </w:pPr>
      <w:r w:rsidRPr="003F25EC">
        <w:rPr>
          <w:rFonts w:ascii="Times New Roman" w:hAnsi="Times New Roman"/>
          <w:sz w:val="28"/>
          <w:szCs w:val="28"/>
        </w:rPr>
        <w:t>5.2. Получатель несет ответственность за нецелевое, неэффективное использование, несоблюдение условий предоставления и использования учебного оборудования и средств обучения с целями их предоставления, установленными настоящим Соглашением, недостоверность представляемой в Министерство информации, предусмотренной настоящим Соглашением.</w:t>
      </w:r>
    </w:p>
    <w:p w:rsidR="00252A55" w:rsidRPr="003F25EC" w:rsidRDefault="00252A55" w:rsidP="00252A55">
      <w:pPr>
        <w:pStyle w:val="a3"/>
        <w:suppressAutoHyphens/>
        <w:autoSpaceDE w:val="0"/>
        <w:autoSpaceDN w:val="0"/>
        <w:adjustRightInd w:val="0"/>
        <w:spacing w:after="0" w:line="240" w:lineRule="auto"/>
        <w:ind w:left="0"/>
        <w:jc w:val="both"/>
        <w:outlineLvl w:val="0"/>
        <w:rPr>
          <w:rFonts w:ascii="Times New Roman" w:hAnsi="Times New Roman"/>
          <w:sz w:val="28"/>
          <w:szCs w:val="28"/>
        </w:rPr>
      </w:pPr>
    </w:p>
    <w:p w:rsidR="00252A55" w:rsidRPr="003F25EC" w:rsidRDefault="00252A55" w:rsidP="00252A55">
      <w:pPr>
        <w:pStyle w:val="a3"/>
        <w:numPr>
          <w:ilvl w:val="0"/>
          <w:numId w:val="5"/>
        </w:numPr>
        <w:suppressAutoHyphens/>
        <w:autoSpaceDE w:val="0"/>
        <w:autoSpaceDN w:val="0"/>
        <w:adjustRightInd w:val="0"/>
        <w:spacing w:after="0" w:line="240" w:lineRule="auto"/>
        <w:ind w:left="0"/>
        <w:contextualSpacing w:val="0"/>
        <w:jc w:val="center"/>
        <w:outlineLvl w:val="0"/>
        <w:rPr>
          <w:rFonts w:ascii="Times New Roman" w:hAnsi="Times New Roman"/>
          <w:b/>
          <w:bCs/>
          <w:sz w:val="28"/>
          <w:szCs w:val="28"/>
        </w:rPr>
      </w:pPr>
      <w:r w:rsidRPr="003F25EC">
        <w:rPr>
          <w:rFonts w:ascii="Times New Roman" w:hAnsi="Times New Roman"/>
          <w:b/>
          <w:bCs/>
          <w:sz w:val="28"/>
          <w:szCs w:val="28"/>
        </w:rPr>
        <w:t>Заключительные положения</w:t>
      </w:r>
    </w:p>
    <w:p w:rsidR="00252A55" w:rsidRPr="003F25EC" w:rsidRDefault="00252A55" w:rsidP="00252A55">
      <w:pPr>
        <w:pStyle w:val="Standard"/>
        <w:autoSpaceDE w:val="0"/>
        <w:ind w:firstLine="567"/>
        <w:jc w:val="both"/>
        <w:rPr>
          <w:rFonts w:eastAsia="Times New Roman CYR" w:cs="Times New Roman"/>
          <w:sz w:val="28"/>
          <w:szCs w:val="28"/>
        </w:rPr>
      </w:pPr>
      <w:r w:rsidRPr="003F25EC">
        <w:rPr>
          <w:rFonts w:eastAsia="Times New Roman" w:cs="Times New Roman"/>
          <w:sz w:val="28"/>
          <w:szCs w:val="28"/>
        </w:rPr>
        <w:t xml:space="preserve">6.1. </w:t>
      </w:r>
      <w:r w:rsidRPr="003F25EC">
        <w:rPr>
          <w:rFonts w:eastAsia="Times New Roman CYR" w:cs="Times New Roman"/>
          <w:sz w:val="28"/>
          <w:szCs w:val="28"/>
        </w:rPr>
        <w:t xml:space="preserve">Настоящее Соглашение вступает в силу </w:t>
      </w:r>
      <w:proofErr w:type="gramStart"/>
      <w:r w:rsidRPr="003F25EC">
        <w:rPr>
          <w:rFonts w:eastAsia="Times New Roman CYR" w:cs="Times New Roman"/>
          <w:sz w:val="28"/>
          <w:szCs w:val="28"/>
        </w:rPr>
        <w:t>с даты</w:t>
      </w:r>
      <w:proofErr w:type="gramEnd"/>
      <w:r w:rsidRPr="003F25EC">
        <w:rPr>
          <w:rFonts w:eastAsia="Times New Roman CYR" w:cs="Times New Roman"/>
          <w:sz w:val="28"/>
          <w:szCs w:val="28"/>
        </w:rPr>
        <w:t xml:space="preserve"> его подписания Сторонами и действует до полного исполнения Сторонами обязательств по нему. </w:t>
      </w:r>
    </w:p>
    <w:p w:rsidR="00252A55" w:rsidRPr="003F25EC" w:rsidRDefault="00252A55" w:rsidP="00252A55">
      <w:pPr>
        <w:pStyle w:val="Standard"/>
        <w:autoSpaceDE w:val="0"/>
        <w:ind w:firstLine="567"/>
        <w:jc w:val="both"/>
        <w:rPr>
          <w:rFonts w:cs="Times New Roman"/>
          <w:sz w:val="28"/>
          <w:szCs w:val="28"/>
        </w:rPr>
      </w:pPr>
      <w:r w:rsidRPr="003F25EC">
        <w:rPr>
          <w:rFonts w:eastAsia="Times New Roman" w:cs="Times New Roman"/>
          <w:sz w:val="28"/>
          <w:szCs w:val="28"/>
        </w:rPr>
        <w:t xml:space="preserve">6.2. </w:t>
      </w:r>
      <w:r w:rsidRPr="003F25EC">
        <w:rPr>
          <w:rFonts w:eastAsia="Times New Roman CYR" w:cs="Times New Roman"/>
          <w:sz w:val="28"/>
          <w:szCs w:val="28"/>
        </w:rPr>
        <w:t>Стороны признают, что перечисленные в настоящем Соглашении договоренности могут быть дополнены и изменены по письменному соглашению Сторон.</w:t>
      </w:r>
    </w:p>
    <w:p w:rsidR="00252A55" w:rsidRPr="003F25EC" w:rsidRDefault="00252A55" w:rsidP="00252A55">
      <w:pPr>
        <w:pStyle w:val="Standard"/>
        <w:autoSpaceDE w:val="0"/>
        <w:ind w:firstLine="567"/>
        <w:jc w:val="both"/>
        <w:rPr>
          <w:rFonts w:eastAsia="Times New Roman CYR" w:cs="Times New Roman"/>
          <w:sz w:val="28"/>
          <w:szCs w:val="28"/>
        </w:rPr>
      </w:pPr>
      <w:r w:rsidRPr="003F25EC">
        <w:rPr>
          <w:rFonts w:eastAsia="Times New Roman" w:cs="Times New Roman"/>
          <w:sz w:val="28"/>
          <w:szCs w:val="28"/>
        </w:rPr>
        <w:t xml:space="preserve">6.3. </w:t>
      </w:r>
      <w:r w:rsidRPr="003F25EC">
        <w:rPr>
          <w:rFonts w:eastAsia="Times New Roman CYR" w:cs="Times New Roman"/>
          <w:sz w:val="28"/>
          <w:szCs w:val="28"/>
        </w:rPr>
        <w:t xml:space="preserve">Возникающие в ходе реализации настоящего Соглашения разногласия Стороны обязуются разрешать путем переговоров. В случае </w:t>
      </w:r>
      <w:proofErr w:type="spellStart"/>
      <w:r w:rsidRPr="003F25EC">
        <w:rPr>
          <w:rFonts w:eastAsia="Times New Roman CYR" w:cs="Times New Roman"/>
          <w:sz w:val="28"/>
          <w:szCs w:val="28"/>
        </w:rPr>
        <w:t>недостижения</w:t>
      </w:r>
      <w:proofErr w:type="spellEnd"/>
      <w:r w:rsidRPr="003F25EC">
        <w:rPr>
          <w:rFonts w:eastAsia="Times New Roman CYR" w:cs="Times New Roman"/>
          <w:sz w:val="28"/>
          <w:szCs w:val="28"/>
        </w:rPr>
        <w:t xml:space="preserve"> соглашения спор подлежит разрешению в судебном порядке в соответствии с законодательством.</w:t>
      </w:r>
    </w:p>
    <w:p w:rsidR="00252A55" w:rsidRPr="003F25EC" w:rsidRDefault="00252A55" w:rsidP="00252A55">
      <w:pPr>
        <w:pStyle w:val="Standard"/>
        <w:autoSpaceDE w:val="0"/>
        <w:ind w:firstLine="567"/>
        <w:jc w:val="both"/>
        <w:rPr>
          <w:rFonts w:cs="Times New Roman"/>
          <w:sz w:val="28"/>
          <w:szCs w:val="28"/>
        </w:rPr>
      </w:pPr>
      <w:r w:rsidRPr="003F25EC">
        <w:rPr>
          <w:rFonts w:eastAsia="Times New Roman CYR" w:cs="Times New Roman"/>
          <w:sz w:val="28"/>
          <w:szCs w:val="28"/>
        </w:rPr>
        <w:t xml:space="preserve">6.4. Настоящее Соглашение не направлено на ограничение конкуренции, носит некоммерческий характер и не предполагает финансовых обязательств какой-либо из Сторон. </w:t>
      </w:r>
    </w:p>
    <w:p w:rsidR="00252A55" w:rsidRPr="003F25EC" w:rsidRDefault="00252A55" w:rsidP="00252A55">
      <w:pPr>
        <w:pStyle w:val="Standard"/>
        <w:autoSpaceDE w:val="0"/>
        <w:ind w:firstLine="567"/>
        <w:jc w:val="both"/>
        <w:rPr>
          <w:rFonts w:eastAsia="Times New Roman CYR" w:cs="Times New Roman"/>
          <w:sz w:val="28"/>
          <w:szCs w:val="28"/>
        </w:rPr>
      </w:pPr>
      <w:r w:rsidRPr="003F25EC">
        <w:rPr>
          <w:rFonts w:eastAsia="Times New Roman CYR" w:cs="Times New Roman"/>
          <w:sz w:val="28"/>
          <w:szCs w:val="28"/>
        </w:rPr>
        <w:t>6.5. Настоящее Соглашение составлено в двух экземплярах, имеющих равную юридическую силу, по одному для каждой из Сторон.</w:t>
      </w:r>
    </w:p>
    <w:p w:rsidR="00252A55" w:rsidRPr="003F25EC" w:rsidRDefault="00252A55" w:rsidP="00252A55">
      <w:pPr>
        <w:pStyle w:val="Standard"/>
        <w:autoSpaceDE w:val="0"/>
        <w:ind w:firstLine="567"/>
        <w:jc w:val="both"/>
        <w:rPr>
          <w:rFonts w:eastAsia="Times New Roman CYR" w:cs="Times New Roman"/>
          <w:sz w:val="28"/>
          <w:szCs w:val="28"/>
        </w:rPr>
      </w:pPr>
    </w:p>
    <w:p w:rsidR="00252A55" w:rsidRPr="003F25EC" w:rsidRDefault="00252A55" w:rsidP="00252A55">
      <w:pPr>
        <w:pStyle w:val="Standard"/>
        <w:numPr>
          <w:ilvl w:val="0"/>
          <w:numId w:val="5"/>
        </w:numPr>
        <w:autoSpaceDE w:val="0"/>
        <w:ind w:left="0"/>
        <w:jc w:val="center"/>
        <w:rPr>
          <w:b/>
          <w:sz w:val="28"/>
          <w:szCs w:val="28"/>
        </w:rPr>
      </w:pPr>
      <w:r w:rsidRPr="003F25EC">
        <w:rPr>
          <w:b/>
          <w:bCs/>
          <w:sz w:val="28"/>
          <w:szCs w:val="28"/>
        </w:rPr>
        <w:t>Подписи Сторон</w:t>
      </w:r>
    </w:p>
    <w:tbl>
      <w:tblPr>
        <w:tblW w:w="9731" w:type="dxa"/>
        <w:tblInd w:w="45" w:type="dxa"/>
        <w:tblLayout w:type="fixed"/>
        <w:tblCellMar>
          <w:left w:w="10" w:type="dxa"/>
          <w:right w:w="10" w:type="dxa"/>
        </w:tblCellMar>
        <w:tblLook w:val="0000"/>
      </w:tblPr>
      <w:tblGrid>
        <w:gridCol w:w="4912"/>
        <w:gridCol w:w="4819"/>
      </w:tblGrid>
      <w:tr w:rsidR="000E6332" w:rsidRPr="003F25EC" w:rsidTr="0059365A">
        <w:trPr>
          <w:trHeight w:val="2142"/>
        </w:trPr>
        <w:tc>
          <w:tcPr>
            <w:tcW w:w="4912" w:type="dxa"/>
            <w:shd w:val="clear" w:color="auto" w:fill="auto"/>
            <w:tcMar>
              <w:top w:w="55" w:type="dxa"/>
              <w:left w:w="55" w:type="dxa"/>
              <w:bottom w:w="55" w:type="dxa"/>
              <w:right w:w="55" w:type="dxa"/>
            </w:tcMar>
          </w:tcPr>
          <w:p w:rsidR="00252A55" w:rsidRPr="003F25EC" w:rsidRDefault="00252A55" w:rsidP="0059365A">
            <w:pPr>
              <w:widowControl w:val="0"/>
              <w:suppressLineNumbers/>
              <w:suppressAutoHyphens/>
              <w:overflowPunct/>
              <w:autoSpaceDE/>
              <w:adjustRightInd/>
              <w:rPr>
                <w:rFonts w:eastAsia="Lucida Sans Unicode"/>
                <w:kern w:val="3"/>
                <w:sz w:val="28"/>
                <w:szCs w:val="28"/>
              </w:rPr>
            </w:pPr>
            <w:r w:rsidRPr="003F25EC">
              <w:rPr>
                <w:rFonts w:eastAsia="Lucida Sans Unicode"/>
                <w:kern w:val="3"/>
                <w:sz w:val="28"/>
                <w:szCs w:val="28"/>
              </w:rPr>
              <w:t xml:space="preserve">Министерство образования и науки Республики Татарстан </w:t>
            </w:r>
          </w:p>
          <w:p w:rsidR="00252A55" w:rsidRPr="003F25EC" w:rsidRDefault="00252A55" w:rsidP="0059365A">
            <w:pPr>
              <w:widowControl w:val="0"/>
              <w:suppressLineNumbers/>
              <w:suppressAutoHyphens/>
              <w:overflowPunct/>
              <w:autoSpaceDE/>
              <w:adjustRightInd/>
              <w:rPr>
                <w:rFonts w:eastAsia="Times New Roman CYR"/>
                <w:kern w:val="3"/>
                <w:sz w:val="28"/>
                <w:szCs w:val="28"/>
              </w:rPr>
            </w:pPr>
          </w:p>
          <w:p w:rsidR="00FD206B" w:rsidRPr="003F25EC" w:rsidRDefault="00FD206B" w:rsidP="0059365A">
            <w:pPr>
              <w:widowControl w:val="0"/>
              <w:suppressLineNumbers/>
              <w:suppressAutoHyphens/>
              <w:overflowPunct/>
              <w:autoSpaceDE/>
              <w:adjustRightInd/>
              <w:rPr>
                <w:rFonts w:eastAsia="Times New Roman CYR"/>
                <w:kern w:val="3"/>
                <w:sz w:val="28"/>
                <w:szCs w:val="28"/>
              </w:rPr>
            </w:pPr>
          </w:p>
          <w:p w:rsidR="00722E07" w:rsidRPr="003F25EC" w:rsidRDefault="00722E07" w:rsidP="0059365A">
            <w:pPr>
              <w:widowControl w:val="0"/>
              <w:suppressLineNumbers/>
              <w:suppressAutoHyphens/>
              <w:overflowPunct/>
              <w:autoSpaceDE/>
              <w:adjustRightInd/>
              <w:rPr>
                <w:rFonts w:eastAsia="Times New Roman CYR"/>
                <w:kern w:val="3"/>
                <w:sz w:val="28"/>
                <w:szCs w:val="28"/>
              </w:rPr>
            </w:pPr>
          </w:p>
          <w:p w:rsidR="00722E07" w:rsidRPr="003F25EC" w:rsidRDefault="00722E07" w:rsidP="0059365A">
            <w:pPr>
              <w:widowControl w:val="0"/>
              <w:suppressLineNumbers/>
              <w:suppressAutoHyphens/>
              <w:overflowPunct/>
              <w:autoSpaceDE/>
              <w:adjustRightInd/>
              <w:rPr>
                <w:rFonts w:eastAsia="Times New Roman CYR"/>
                <w:kern w:val="3"/>
                <w:sz w:val="28"/>
                <w:szCs w:val="28"/>
              </w:rPr>
            </w:pPr>
          </w:p>
          <w:p w:rsidR="00722E07" w:rsidRPr="003F25EC" w:rsidRDefault="00722E07" w:rsidP="0059365A">
            <w:pPr>
              <w:widowControl w:val="0"/>
              <w:suppressLineNumbers/>
              <w:suppressAutoHyphens/>
              <w:overflowPunct/>
              <w:autoSpaceDE/>
              <w:adjustRightInd/>
              <w:rPr>
                <w:rFonts w:eastAsia="Times New Roman CYR"/>
                <w:kern w:val="3"/>
                <w:sz w:val="28"/>
                <w:szCs w:val="28"/>
              </w:rPr>
            </w:pPr>
          </w:p>
          <w:p w:rsidR="003F25EC" w:rsidRPr="003F25EC" w:rsidRDefault="003F25EC" w:rsidP="0059365A">
            <w:pPr>
              <w:widowControl w:val="0"/>
              <w:suppressLineNumbers/>
              <w:suppressAutoHyphens/>
              <w:overflowPunct/>
              <w:autoSpaceDE/>
              <w:adjustRightInd/>
              <w:rPr>
                <w:rFonts w:eastAsia="Times New Roman CYR"/>
                <w:kern w:val="3"/>
                <w:sz w:val="28"/>
                <w:szCs w:val="28"/>
              </w:rPr>
            </w:pPr>
          </w:p>
          <w:p w:rsidR="00252A55" w:rsidRPr="003F25EC" w:rsidRDefault="00722E07" w:rsidP="00FD206B">
            <w:pPr>
              <w:widowControl w:val="0"/>
              <w:suppressLineNumbers/>
              <w:suppressAutoHyphens/>
              <w:overflowPunct/>
              <w:autoSpaceDE/>
              <w:adjustRightInd/>
              <w:rPr>
                <w:rFonts w:eastAsia="Lucida Sans Unicode" w:cs="Tahoma"/>
                <w:kern w:val="3"/>
                <w:sz w:val="28"/>
                <w:szCs w:val="28"/>
              </w:rPr>
            </w:pPr>
            <w:r w:rsidRPr="003F25EC">
              <w:rPr>
                <w:rFonts w:eastAsia="Times New Roman CYR"/>
                <w:kern w:val="3"/>
                <w:sz w:val="28"/>
                <w:szCs w:val="28"/>
              </w:rPr>
              <w:t xml:space="preserve">____________/ </w:t>
            </w:r>
            <w:proofErr w:type="spellStart"/>
            <w:r w:rsidRPr="003F25EC">
              <w:rPr>
                <w:rFonts w:eastAsia="Times New Roman CYR"/>
                <w:kern w:val="3"/>
                <w:sz w:val="28"/>
                <w:szCs w:val="28"/>
              </w:rPr>
              <w:t>Р.Т.Бурганов</w:t>
            </w:r>
            <w:proofErr w:type="spellEnd"/>
            <w:r w:rsidR="00FD206B" w:rsidRPr="003F25EC">
              <w:rPr>
                <w:rFonts w:eastAsia="Times New Roman CYR"/>
                <w:kern w:val="3"/>
                <w:sz w:val="28"/>
                <w:szCs w:val="28"/>
              </w:rPr>
              <w:t>/</w:t>
            </w:r>
          </w:p>
        </w:tc>
        <w:tc>
          <w:tcPr>
            <w:tcW w:w="4819" w:type="dxa"/>
          </w:tcPr>
          <w:p w:rsidR="00252A55" w:rsidRPr="003F25EC" w:rsidRDefault="00722E07" w:rsidP="0059365A">
            <w:pPr>
              <w:widowControl w:val="0"/>
              <w:suppressLineNumbers/>
              <w:suppressAutoHyphens/>
              <w:overflowPunct/>
              <w:autoSpaceDE/>
              <w:adjustRightInd/>
              <w:rPr>
                <w:rFonts w:eastAsia="Lucida Sans Unicode"/>
                <w:kern w:val="3"/>
                <w:sz w:val="28"/>
                <w:szCs w:val="28"/>
              </w:rPr>
            </w:pPr>
            <w:r w:rsidRPr="003F25EC">
              <w:rPr>
                <w:rFonts w:eastAsia="Lucida Sans Unicode"/>
                <w:kern w:val="3"/>
                <w:sz w:val="28"/>
                <w:szCs w:val="28"/>
              </w:rPr>
              <w:t>Муниципальное бюджетное общеобра</w:t>
            </w:r>
            <w:r w:rsidR="003F25EC" w:rsidRPr="003F25EC">
              <w:rPr>
                <w:rFonts w:eastAsia="Lucida Sans Unicode"/>
                <w:kern w:val="3"/>
                <w:sz w:val="28"/>
                <w:szCs w:val="28"/>
              </w:rPr>
              <w:t>зовательное учреждение «Александров</w:t>
            </w:r>
            <w:r w:rsidRPr="003F25EC">
              <w:rPr>
                <w:rFonts w:eastAsia="Lucida Sans Unicode"/>
                <w:kern w:val="3"/>
                <w:sz w:val="28"/>
                <w:szCs w:val="28"/>
              </w:rPr>
              <w:t>ская средня</w:t>
            </w:r>
            <w:r w:rsidR="003F25EC" w:rsidRPr="003F25EC">
              <w:rPr>
                <w:rFonts w:eastAsia="Lucida Sans Unicode"/>
                <w:kern w:val="3"/>
                <w:sz w:val="28"/>
                <w:szCs w:val="28"/>
              </w:rPr>
              <w:t xml:space="preserve">я общеобразовательная школа» </w:t>
            </w:r>
            <w:proofErr w:type="spellStart"/>
            <w:r w:rsidR="003F25EC" w:rsidRPr="003F25EC">
              <w:rPr>
                <w:rFonts w:eastAsia="Lucida Sans Unicode"/>
                <w:kern w:val="3"/>
                <w:sz w:val="28"/>
                <w:szCs w:val="28"/>
              </w:rPr>
              <w:t>Бавли</w:t>
            </w:r>
            <w:r w:rsidRPr="003F25EC">
              <w:rPr>
                <w:rFonts w:eastAsia="Lucida Sans Unicode"/>
                <w:kern w:val="3"/>
                <w:sz w:val="28"/>
                <w:szCs w:val="28"/>
              </w:rPr>
              <w:t>нского</w:t>
            </w:r>
            <w:proofErr w:type="spellEnd"/>
            <w:r w:rsidRPr="003F25EC">
              <w:rPr>
                <w:rFonts w:eastAsia="Lucida Sans Unicode"/>
                <w:kern w:val="3"/>
                <w:sz w:val="28"/>
                <w:szCs w:val="28"/>
              </w:rPr>
              <w:t xml:space="preserve"> муниципального района Республики Татарстан</w:t>
            </w:r>
          </w:p>
          <w:p w:rsidR="00722E07" w:rsidRPr="003F25EC" w:rsidRDefault="00722E07" w:rsidP="0059365A">
            <w:pPr>
              <w:widowControl w:val="0"/>
              <w:suppressLineNumbers/>
              <w:suppressAutoHyphens/>
              <w:overflowPunct/>
              <w:autoSpaceDE/>
              <w:adjustRightInd/>
              <w:rPr>
                <w:rFonts w:eastAsia="Lucida Sans Unicode"/>
                <w:kern w:val="3"/>
                <w:sz w:val="28"/>
                <w:szCs w:val="28"/>
              </w:rPr>
            </w:pPr>
          </w:p>
          <w:p w:rsidR="00252A55" w:rsidRPr="003F25EC" w:rsidRDefault="00252A55" w:rsidP="0059365A">
            <w:pPr>
              <w:widowControl w:val="0"/>
              <w:suppressLineNumbers/>
              <w:suppressAutoHyphens/>
              <w:overflowPunct/>
              <w:autoSpaceDE/>
              <w:adjustRightInd/>
              <w:rPr>
                <w:rFonts w:eastAsia="Times New Roman CYR"/>
                <w:kern w:val="3"/>
                <w:sz w:val="28"/>
                <w:szCs w:val="28"/>
              </w:rPr>
            </w:pPr>
          </w:p>
          <w:p w:rsidR="00252A55" w:rsidRPr="003F25EC" w:rsidRDefault="003F25EC" w:rsidP="0059365A">
            <w:pPr>
              <w:widowControl w:val="0"/>
              <w:suppressLineNumbers/>
              <w:suppressAutoHyphens/>
              <w:overflowPunct/>
              <w:autoSpaceDE/>
              <w:adjustRightInd/>
              <w:rPr>
                <w:rFonts w:eastAsia="Times New Roman CYR"/>
                <w:kern w:val="3"/>
                <w:sz w:val="28"/>
                <w:szCs w:val="28"/>
              </w:rPr>
            </w:pPr>
            <w:r w:rsidRPr="003F25EC">
              <w:rPr>
                <w:rFonts w:eastAsia="Times New Roman CYR"/>
                <w:kern w:val="3"/>
                <w:sz w:val="28"/>
                <w:szCs w:val="28"/>
              </w:rPr>
              <w:t xml:space="preserve">____________/ </w:t>
            </w:r>
            <w:proofErr w:type="spellStart"/>
            <w:r w:rsidRPr="003F25EC">
              <w:rPr>
                <w:rFonts w:eastAsia="Times New Roman CYR"/>
                <w:kern w:val="3"/>
                <w:sz w:val="28"/>
                <w:szCs w:val="28"/>
              </w:rPr>
              <w:t>Ю.О.Ахмадиева</w:t>
            </w:r>
            <w:proofErr w:type="spellEnd"/>
            <w:r w:rsidR="00722E07" w:rsidRPr="003F25EC">
              <w:rPr>
                <w:rFonts w:eastAsia="Times New Roman CYR"/>
                <w:kern w:val="3"/>
                <w:sz w:val="28"/>
                <w:szCs w:val="28"/>
              </w:rPr>
              <w:t>/</w:t>
            </w:r>
          </w:p>
          <w:p w:rsidR="00252A55" w:rsidRPr="003F25EC" w:rsidRDefault="00252A55" w:rsidP="00FD206B">
            <w:pPr>
              <w:widowControl w:val="0"/>
              <w:suppressLineNumbers/>
              <w:suppressAutoHyphens/>
              <w:overflowPunct/>
              <w:autoSpaceDE/>
              <w:adjustRightInd/>
              <w:jc w:val="right"/>
              <w:rPr>
                <w:rFonts w:eastAsia="Lucida Sans Unicode"/>
                <w:kern w:val="3"/>
                <w:sz w:val="28"/>
                <w:szCs w:val="28"/>
              </w:rPr>
            </w:pPr>
          </w:p>
        </w:tc>
      </w:tr>
    </w:tbl>
    <w:p w:rsidR="00252A55" w:rsidRPr="003F25EC" w:rsidRDefault="00252A55" w:rsidP="00252A55">
      <w:pPr>
        <w:jc w:val="both"/>
        <w:rPr>
          <w:b/>
          <w:sz w:val="28"/>
          <w:szCs w:val="28"/>
        </w:rPr>
        <w:sectPr w:rsidR="00252A55" w:rsidRPr="003F25EC" w:rsidSect="005E16EF">
          <w:pgSz w:w="11906" w:h="16838"/>
          <w:pgMar w:top="568" w:right="567" w:bottom="567" w:left="1134" w:header="709" w:footer="709" w:gutter="0"/>
          <w:cols w:space="708"/>
          <w:titlePg/>
          <w:docGrid w:linePitch="360"/>
        </w:sectPr>
      </w:pPr>
    </w:p>
    <w:p w:rsidR="00252A55" w:rsidRPr="003F25EC" w:rsidRDefault="00252A55" w:rsidP="00252A55">
      <w:pPr>
        <w:tabs>
          <w:tab w:val="left" w:pos="0"/>
        </w:tabs>
        <w:ind w:left="4320"/>
        <w:jc w:val="right"/>
        <w:rPr>
          <w:sz w:val="28"/>
          <w:szCs w:val="28"/>
        </w:rPr>
      </w:pPr>
      <w:r w:rsidRPr="003F25EC">
        <w:rPr>
          <w:sz w:val="28"/>
          <w:szCs w:val="28"/>
        </w:rPr>
        <w:lastRenderedPageBreak/>
        <w:t>Приложение 1</w:t>
      </w:r>
    </w:p>
    <w:p w:rsidR="00252A55" w:rsidRPr="003F25EC" w:rsidRDefault="00252A55" w:rsidP="00252A55">
      <w:pPr>
        <w:tabs>
          <w:tab w:val="left" w:pos="0"/>
        </w:tabs>
        <w:spacing w:line="360" w:lineRule="auto"/>
        <w:jc w:val="center"/>
        <w:rPr>
          <w:rFonts w:eastAsia="Calibri"/>
          <w:b/>
          <w:sz w:val="28"/>
          <w:szCs w:val="28"/>
          <w:lang w:eastAsia="en-US"/>
        </w:rPr>
      </w:pPr>
    </w:p>
    <w:p w:rsidR="00252A55" w:rsidRPr="003F25EC" w:rsidRDefault="00252A55" w:rsidP="00252A55">
      <w:pPr>
        <w:tabs>
          <w:tab w:val="left" w:pos="0"/>
        </w:tabs>
        <w:spacing w:line="360" w:lineRule="auto"/>
        <w:jc w:val="center"/>
        <w:rPr>
          <w:b/>
          <w:sz w:val="28"/>
          <w:szCs w:val="28"/>
        </w:rPr>
      </w:pPr>
      <w:r w:rsidRPr="003F25EC">
        <w:rPr>
          <w:rFonts w:eastAsia="Calibri"/>
          <w:b/>
          <w:sz w:val="28"/>
          <w:szCs w:val="28"/>
          <w:lang w:eastAsia="en-US"/>
        </w:rPr>
        <w:t>Базовый перечень показателей результативности</w:t>
      </w:r>
      <w:r w:rsidRPr="003F25EC" w:rsidDel="00E86B0F">
        <w:rPr>
          <w:b/>
          <w:sz w:val="28"/>
          <w:szCs w:val="28"/>
        </w:rPr>
        <w:t xml:space="preserve"> </w:t>
      </w:r>
      <w:r w:rsidRPr="003F25EC">
        <w:rPr>
          <w:b/>
          <w:sz w:val="28"/>
          <w:szCs w:val="28"/>
        </w:rPr>
        <w:t>Центра</w:t>
      </w:r>
    </w:p>
    <w:tbl>
      <w:tblPr>
        <w:tblW w:w="0" w:type="auto"/>
        <w:tblInd w:w="-416" w:type="dxa"/>
        <w:tblLayout w:type="fixed"/>
        <w:tblCellMar>
          <w:left w:w="10" w:type="dxa"/>
          <w:right w:w="10" w:type="dxa"/>
        </w:tblCellMar>
        <w:tblLook w:val="04A0"/>
      </w:tblPr>
      <w:tblGrid>
        <w:gridCol w:w="710"/>
        <w:gridCol w:w="7103"/>
        <w:gridCol w:w="724"/>
        <w:gridCol w:w="836"/>
        <w:gridCol w:w="850"/>
      </w:tblGrid>
      <w:tr w:rsidR="00252A55" w:rsidRPr="003F25EC" w:rsidTr="0059365A">
        <w:trPr>
          <w:trHeight w:hRule="exact" w:val="630"/>
        </w:trPr>
        <w:tc>
          <w:tcPr>
            <w:tcW w:w="710" w:type="dxa"/>
            <w:vMerge w:val="restart"/>
            <w:tcBorders>
              <w:top w:val="single" w:sz="4" w:space="0" w:color="auto"/>
              <w:left w:val="single" w:sz="4" w:space="0" w:color="auto"/>
              <w:bottom w:val="nil"/>
              <w:right w:val="nil"/>
            </w:tcBorders>
            <w:shd w:val="clear" w:color="auto" w:fill="FFFFFF"/>
            <w:vAlign w:val="center"/>
            <w:hideMark/>
          </w:tcPr>
          <w:p w:rsidR="00252A55" w:rsidRPr="003F25EC" w:rsidRDefault="00252A55" w:rsidP="0059365A">
            <w:pPr>
              <w:pStyle w:val="20"/>
              <w:shd w:val="clear" w:color="auto" w:fill="auto"/>
              <w:spacing w:before="0" w:line="240" w:lineRule="auto"/>
              <w:ind w:firstLine="0"/>
              <w:jc w:val="center"/>
            </w:pPr>
            <w:r w:rsidRPr="003F25EC">
              <w:t>№</w:t>
            </w:r>
          </w:p>
          <w:p w:rsidR="00252A55" w:rsidRPr="003F25EC" w:rsidRDefault="00252A55" w:rsidP="0059365A">
            <w:pPr>
              <w:pStyle w:val="20"/>
              <w:shd w:val="clear" w:color="auto" w:fill="auto"/>
              <w:spacing w:before="0" w:line="240" w:lineRule="auto"/>
              <w:ind w:firstLine="0"/>
              <w:jc w:val="center"/>
            </w:pPr>
            <w:proofErr w:type="gramStart"/>
            <w:r w:rsidRPr="003F25EC">
              <w:rPr>
                <w:rStyle w:val="212pt"/>
                <w:rFonts w:eastAsiaTheme="minorHAnsi"/>
                <w:color w:val="auto"/>
              </w:rPr>
              <w:t>п</w:t>
            </w:r>
            <w:proofErr w:type="gramEnd"/>
            <w:r w:rsidRPr="003F25EC">
              <w:rPr>
                <w:rStyle w:val="212pt"/>
                <w:rFonts w:eastAsiaTheme="minorHAnsi"/>
                <w:color w:val="auto"/>
              </w:rPr>
              <w:t>/п</w:t>
            </w:r>
          </w:p>
        </w:tc>
        <w:tc>
          <w:tcPr>
            <w:tcW w:w="7103" w:type="dxa"/>
            <w:vMerge w:val="restart"/>
            <w:tcBorders>
              <w:top w:val="single" w:sz="4" w:space="0" w:color="auto"/>
              <w:left w:val="single" w:sz="4" w:space="0" w:color="auto"/>
              <w:bottom w:val="nil"/>
              <w:right w:val="nil"/>
            </w:tcBorders>
            <w:shd w:val="clear" w:color="auto" w:fill="FFFFFF"/>
            <w:vAlign w:val="center"/>
            <w:hideMark/>
          </w:tcPr>
          <w:p w:rsidR="00252A55" w:rsidRPr="003F25EC" w:rsidRDefault="00252A55" w:rsidP="0059365A">
            <w:pPr>
              <w:pStyle w:val="20"/>
              <w:shd w:val="clear" w:color="auto" w:fill="auto"/>
              <w:spacing w:before="0" w:line="240" w:lineRule="auto"/>
              <w:ind w:firstLine="0"/>
              <w:jc w:val="center"/>
            </w:pPr>
            <w:r w:rsidRPr="003F25EC">
              <w:rPr>
                <w:rStyle w:val="212pt"/>
                <w:rFonts w:eastAsiaTheme="minorHAnsi"/>
                <w:color w:val="auto"/>
              </w:rPr>
              <w:t>Наименование индикатора/показателя</w:t>
            </w:r>
          </w:p>
        </w:tc>
        <w:tc>
          <w:tcPr>
            <w:tcW w:w="2410" w:type="dxa"/>
            <w:gridSpan w:val="3"/>
            <w:tcBorders>
              <w:top w:val="single" w:sz="4" w:space="0" w:color="auto"/>
              <w:left w:val="single" w:sz="4" w:space="0" w:color="auto"/>
              <w:bottom w:val="nil"/>
              <w:right w:val="single" w:sz="4" w:space="0" w:color="auto"/>
            </w:tcBorders>
            <w:shd w:val="clear" w:color="auto" w:fill="FFFFFF"/>
            <w:vAlign w:val="center"/>
            <w:hideMark/>
          </w:tcPr>
          <w:p w:rsidR="00252A55" w:rsidRPr="003F25EC" w:rsidRDefault="00252A55" w:rsidP="0059365A">
            <w:pPr>
              <w:pStyle w:val="20"/>
              <w:shd w:val="clear" w:color="auto" w:fill="auto"/>
              <w:spacing w:before="0" w:line="240" w:lineRule="auto"/>
              <w:ind w:firstLine="0"/>
              <w:jc w:val="center"/>
            </w:pPr>
            <w:r w:rsidRPr="003F25EC">
              <w:rPr>
                <w:rStyle w:val="212pt"/>
                <w:rFonts w:eastAsiaTheme="minorHAnsi"/>
                <w:color w:val="auto"/>
              </w:rPr>
              <w:t>Значение ОО</w:t>
            </w:r>
          </w:p>
        </w:tc>
      </w:tr>
      <w:tr w:rsidR="00252A55" w:rsidRPr="003F25EC" w:rsidTr="0059365A">
        <w:trPr>
          <w:trHeight w:hRule="exact" w:val="538"/>
        </w:trPr>
        <w:tc>
          <w:tcPr>
            <w:tcW w:w="710" w:type="dxa"/>
            <w:vMerge/>
            <w:tcBorders>
              <w:top w:val="single" w:sz="4" w:space="0" w:color="auto"/>
              <w:left w:val="single" w:sz="4" w:space="0" w:color="auto"/>
              <w:bottom w:val="nil"/>
              <w:right w:val="nil"/>
            </w:tcBorders>
            <w:vAlign w:val="center"/>
            <w:hideMark/>
          </w:tcPr>
          <w:p w:rsidR="00252A55" w:rsidRPr="003F25EC" w:rsidRDefault="00252A55" w:rsidP="0059365A">
            <w:pPr>
              <w:rPr>
                <w:sz w:val="28"/>
                <w:szCs w:val="28"/>
              </w:rPr>
            </w:pPr>
          </w:p>
        </w:tc>
        <w:tc>
          <w:tcPr>
            <w:tcW w:w="7103" w:type="dxa"/>
            <w:vMerge/>
            <w:tcBorders>
              <w:top w:val="single" w:sz="4" w:space="0" w:color="auto"/>
              <w:left w:val="single" w:sz="4" w:space="0" w:color="auto"/>
              <w:bottom w:val="nil"/>
              <w:right w:val="nil"/>
            </w:tcBorders>
            <w:vAlign w:val="center"/>
            <w:hideMark/>
          </w:tcPr>
          <w:p w:rsidR="00252A55" w:rsidRPr="003F25EC" w:rsidRDefault="00252A55" w:rsidP="0059365A">
            <w:pPr>
              <w:rPr>
                <w:sz w:val="28"/>
                <w:szCs w:val="28"/>
              </w:rPr>
            </w:pPr>
          </w:p>
        </w:tc>
        <w:tc>
          <w:tcPr>
            <w:tcW w:w="724" w:type="dxa"/>
            <w:tcBorders>
              <w:top w:val="single" w:sz="4" w:space="0" w:color="auto"/>
              <w:left w:val="single" w:sz="4" w:space="0" w:color="auto"/>
              <w:bottom w:val="nil"/>
              <w:right w:val="nil"/>
            </w:tcBorders>
            <w:shd w:val="clear" w:color="auto" w:fill="FFFFFF"/>
            <w:vAlign w:val="center"/>
            <w:hideMark/>
          </w:tcPr>
          <w:p w:rsidR="00252A55" w:rsidRPr="003F25EC" w:rsidRDefault="00252A55" w:rsidP="0059365A">
            <w:pPr>
              <w:pStyle w:val="20"/>
              <w:shd w:val="clear" w:color="auto" w:fill="auto"/>
              <w:spacing w:before="0" w:line="240" w:lineRule="auto"/>
              <w:ind w:firstLine="0"/>
              <w:jc w:val="center"/>
            </w:pPr>
            <w:r w:rsidRPr="003F25EC">
              <w:rPr>
                <w:rStyle w:val="212pt"/>
                <w:rFonts w:eastAsiaTheme="minorHAnsi"/>
                <w:color w:val="auto"/>
              </w:rPr>
              <w:t>2019</w:t>
            </w:r>
          </w:p>
        </w:tc>
        <w:tc>
          <w:tcPr>
            <w:tcW w:w="836" w:type="dxa"/>
            <w:tcBorders>
              <w:top w:val="single" w:sz="4" w:space="0" w:color="auto"/>
              <w:left w:val="single" w:sz="4" w:space="0" w:color="auto"/>
              <w:bottom w:val="nil"/>
              <w:right w:val="nil"/>
            </w:tcBorders>
            <w:shd w:val="clear" w:color="auto" w:fill="FFFFFF"/>
            <w:vAlign w:val="center"/>
            <w:hideMark/>
          </w:tcPr>
          <w:p w:rsidR="00252A55" w:rsidRPr="003F25EC" w:rsidRDefault="00252A55" w:rsidP="0059365A">
            <w:pPr>
              <w:pStyle w:val="20"/>
              <w:shd w:val="clear" w:color="auto" w:fill="auto"/>
              <w:spacing w:before="0" w:line="240" w:lineRule="auto"/>
              <w:ind w:firstLine="0"/>
              <w:jc w:val="center"/>
            </w:pPr>
            <w:r w:rsidRPr="003F25EC">
              <w:rPr>
                <w:rStyle w:val="212pt"/>
                <w:rFonts w:eastAsiaTheme="minorHAnsi"/>
                <w:color w:val="auto"/>
              </w:rPr>
              <w:t>2020</w:t>
            </w:r>
          </w:p>
        </w:tc>
        <w:tc>
          <w:tcPr>
            <w:tcW w:w="850" w:type="dxa"/>
            <w:tcBorders>
              <w:top w:val="single" w:sz="4" w:space="0" w:color="auto"/>
              <w:left w:val="single" w:sz="4" w:space="0" w:color="auto"/>
              <w:bottom w:val="nil"/>
              <w:right w:val="single" w:sz="4" w:space="0" w:color="auto"/>
            </w:tcBorders>
            <w:shd w:val="clear" w:color="auto" w:fill="FFFFFF"/>
            <w:vAlign w:val="center"/>
            <w:hideMark/>
          </w:tcPr>
          <w:p w:rsidR="00252A55" w:rsidRPr="003F25EC" w:rsidRDefault="00252A55" w:rsidP="0059365A">
            <w:pPr>
              <w:pStyle w:val="20"/>
              <w:shd w:val="clear" w:color="auto" w:fill="auto"/>
              <w:spacing w:before="0" w:line="240" w:lineRule="auto"/>
              <w:ind w:firstLine="0"/>
              <w:jc w:val="center"/>
            </w:pPr>
            <w:r w:rsidRPr="003F25EC">
              <w:rPr>
                <w:rStyle w:val="212pt"/>
                <w:rFonts w:eastAsiaTheme="minorHAnsi"/>
                <w:color w:val="auto"/>
              </w:rPr>
              <w:t>2021</w:t>
            </w:r>
          </w:p>
        </w:tc>
      </w:tr>
      <w:tr w:rsidR="005E16EF" w:rsidRPr="003F25EC" w:rsidTr="0059365A">
        <w:trPr>
          <w:trHeight w:hRule="exact" w:val="731"/>
        </w:trPr>
        <w:tc>
          <w:tcPr>
            <w:tcW w:w="710"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5E16EF" w:rsidP="00974A43">
            <w:pPr>
              <w:pStyle w:val="20"/>
              <w:numPr>
                <w:ilvl w:val="0"/>
                <w:numId w:val="4"/>
              </w:numPr>
              <w:shd w:val="clear" w:color="auto" w:fill="auto"/>
              <w:spacing w:before="0" w:line="240" w:lineRule="auto"/>
              <w:ind w:left="360"/>
              <w:jc w:val="center"/>
            </w:pPr>
          </w:p>
        </w:tc>
        <w:tc>
          <w:tcPr>
            <w:tcW w:w="7103" w:type="dxa"/>
            <w:tcBorders>
              <w:top w:val="single" w:sz="4" w:space="0" w:color="auto"/>
              <w:left w:val="single" w:sz="4" w:space="0" w:color="auto"/>
              <w:bottom w:val="single" w:sz="4" w:space="0" w:color="auto"/>
              <w:right w:val="nil"/>
            </w:tcBorders>
            <w:shd w:val="clear" w:color="auto" w:fill="FFFFFF"/>
            <w:hideMark/>
          </w:tcPr>
          <w:p w:rsidR="005E16EF" w:rsidRPr="003F25EC" w:rsidRDefault="005E16EF" w:rsidP="0059365A">
            <w:pPr>
              <w:pStyle w:val="20"/>
              <w:shd w:val="clear" w:color="auto" w:fill="auto"/>
              <w:spacing w:before="0" w:line="240" w:lineRule="auto"/>
              <w:ind w:left="136" w:right="273" w:firstLine="0"/>
              <w:jc w:val="both"/>
            </w:pPr>
            <w:r w:rsidRPr="003F25EC">
              <w:t>Численность детей, обучающихся по предметной области «Технология» на базе Центра (человек)</w:t>
            </w:r>
          </w:p>
        </w:tc>
        <w:tc>
          <w:tcPr>
            <w:tcW w:w="724"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8"/>
                <w:szCs w:val="28"/>
              </w:rPr>
            </w:pPr>
            <w:r>
              <w:rPr>
                <w:sz w:val="28"/>
                <w:szCs w:val="28"/>
              </w:rPr>
              <w:t>54</w:t>
            </w:r>
          </w:p>
        </w:tc>
        <w:tc>
          <w:tcPr>
            <w:tcW w:w="836"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8"/>
                <w:szCs w:val="28"/>
              </w:rPr>
            </w:pPr>
            <w:r>
              <w:rPr>
                <w:sz w:val="28"/>
                <w:szCs w:val="2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E16EF" w:rsidRPr="003F25EC" w:rsidRDefault="00E46FBB" w:rsidP="00F41ABC">
            <w:pPr>
              <w:jc w:val="center"/>
              <w:rPr>
                <w:sz w:val="28"/>
                <w:szCs w:val="28"/>
              </w:rPr>
            </w:pPr>
            <w:r>
              <w:rPr>
                <w:sz w:val="28"/>
                <w:szCs w:val="28"/>
              </w:rPr>
              <w:t>60</w:t>
            </w:r>
          </w:p>
        </w:tc>
      </w:tr>
      <w:tr w:rsidR="005E16EF" w:rsidRPr="003F25EC" w:rsidTr="0059365A">
        <w:trPr>
          <w:trHeight w:hRule="exact" w:val="996"/>
        </w:trPr>
        <w:tc>
          <w:tcPr>
            <w:tcW w:w="710"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5E16EF" w:rsidP="00974A43">
            <w:pPr>
              <w:pStyle w:val="20"/>
              <w:numPr>
                <w:ilvl w:val="0"/>
                <w:numId w:val="4"/>
              </w:numPr>
              <w:shd w:val="clear" w:color="auto" w:fill="auto"/>
              <w:spacing w:before="0" w:line="240" w:lineRule="auto"/>
              <w:ind w:left="360"/>
              <w:jc w:val="center"/>
            </w:pPr>
          </w:p>
        </w:tc>
        <w:tc>
          <w:tcPr>
            <w:tcW w:w="7103" w:type="dxa"/>
            <w:tcBorders>
              <w:top w:val="single" w:sz="4" w:space="0" w:color="auto"/>
              <w:left w:val="single" w:sz="4" w:space="0" w:color="auto"/>
              <w:bottom w:val="single" w:sz="4" w:space="0" w:color="auto"/>
              <w:right w:val="nil"/>
            </w:tcBorders>
            <w:shd w:val="clear" w:color="auto" w:fill="FFFFFF"/>
            <w:hideMark/>
          </w:tcPr>
          <w:p w:rsidR="005E16EF" w:rsidRPr="003F25EC" w:rsidRDefault="005E16EF" w:rsidP="0059365A">
            <w:pPr>
              <w:pStyle w:val="20"/>
              <w:shd w:val="clear" w:color="auto" w:fill="auto"/>
              <w:spacing w:before="0" w:line="240" w:lineRule="auto"/>
              <w:ind w:left="136" w:right="273" w:firstLine="0"/>
              <w:jc w:val="both"/>
            </w:pPr>
            <w:r w:rsidRPr="003F25EC">
              <w:t>Численность детей, обучающихся по предметной области «Физическая культура и основы безопасности жизнедеятельности» на базе Центра (человек)</w:t>
            </w:r>
          </w:p>
        </w:tc>
        <w:tc>
          <w:tcPr>
            <w:tcW w:w="724"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E46FBB">
            <w:pPr>
              <w:jc w:val="center"/>
              <w:rPr>
                <w:sz w:val="28"/>
                <w:szCs w:val="28"/>
              </w:rPr>
            </w:pPr>
            <w:r>
              <w:rPr>
                <w:sz w:val="28"/>
                <w:szCs w:val="28"/>
              </w:rPr>
              <w:t>60</w:t>
            </w:r>
          </w:p>
        </w:tc>
        <w:tc>
          <w:tcPr>
            <w:tcW w:w="836"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8"/>
                <w:szCs w:val="28"/>
              </w:rPr>
            </w:pPr>
            <w:r>
              <w:rPr>
                <w:sz w:val="28"/>
                <w:szCs w:val="28"/>
              </w:rPr>
              <w:t>70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E16EF" w:rsidRPr="003F25EC" w:rsidRDefault="00E46FBB" w:rsidP="00F41ABC">
            <w:pPr>
              <w:rPr>
                <w:sz w:val="28"/>
                <w:szCs w:val="28"/>
              </w:rPr>
            </w:pPr>
            <w:r>
              <w:rPr>
                <w:sz w:val="28"/>
                <w:szCs w:val="28"/>
              </w:rPr>
              <w:t>70</w:t>
            </w:r>
          </w:p>
        </w:tc>
      </w:tr>
      <w:tr w:rsidR="005E16EF" w:rsidRPr="003F25EC" w:rsidTr="0059365A">
        <w:trPr>
          <w:trHeight w:hRule="exact" w:val="982"/>
        </w:trPr>
        <w:tc>
          <w:tcPr>
            <w:tcW w:w="710"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5E16EF" w:rsidP="00974A43">
            <w:pPr>
              <w:pStyle w:val="20"/>
              <w:numPr>
                <w:ilvl w:val="0"/>
                <w:numId w:val="4"/>
              </w:numPr>
              <w:shd w:val="clear" w:color="auto" w:fill="auto"/>
              <w:spacing w:before="0" w:line="240" w:lineRule="auto"/>
              <w:ind w:left="360"/>
              <w:jc w:val="center"/>
            </w:pPr>
          </w:p>
        </w:tc>
        <w:tc>
          <w:tcPr>
            <w:tcW w:w="7103" w:type="dxa"/>
            <w:tcBorders>
              <w:top w:val="single" w:sz="4" w:space="0" w:color="auto"/>
              <w:left w:val="single" w:sz="4" w:space="0" w:color="auto"/>
              <w:bottom w:val="single" w:sz="4" w:space="0" w:color="auto"/>
              <w:right w:val="nil"/>
            </w:tcBorders>
            <w:shd w:val="clear" w:color="auto" w:fill="FFFFFF"/>
            <w:hideMark/>
          </w:tcPr>
          <w:p w:rsidR="005E16EF" w:rsidRPr="003F25EC" w:rsidRDefault="005E16EF" w:rsidP="0059365A">
            <w:pPr>
              <w:pStyle w:val="20"/>
              <w:shd w:val="clear" w:color="auto" w:fill="auto"/>
              <w:spacing w:before="0" w:line="240" w:lineRule="auto"/>
              <w:ind w:left="136" w:right="273" w:firstLine="0"/>
              <w:jc w:val="both"/>
            </w:pPr>
            <w:r w:rsidRPr="003F25EC">
              <w:t xml:space="preserve">Численность детей, обучающихся по предметной области </w:t>
            </w:r>
            <w:r w:rsidRPr="003F25EC">
              <w:rPr>
                <w:rFonts w:eastAsia="Calibri"/>
              </w:rPr>
              <w:t>«Математика и информатика»</w:t>
            </w:r>
            <w:r w:rsidRPr="003F25EC">
              <w:t xml:space="preserve"> на базе Центра (человек)</w:t>
            </w:r>
          </w:p>
        </w:tc>
        <w:tc>
          <w:tcPr>
            <w:tcW w:w="724"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4"/>
                <w:szCs w:val="24"/>
              </w:rPr>
            </w:pPr>
            <w:r>
              <w:rPr>
                <w:sz w:val="24"/>
                <w:szCs w:val="24"/>
              </w:rPr>
              <w:t>51</w:t>
            </w:r>
          </w:p>
        </w:tc>
        <w:tc>
          <w:tcPr>
            <w:tcW w:w="836"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8"/>
                <w:szCs w:val="28"/>
              </w:rPr>
            </w:pPr>
            <w:r>
              <w:rPr>
                <w:sz w:val="28"/>
                <w:szCs w:val="2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E16EF" w:rsidRPr="003F25EC" w:rsidRDefault="00E46FBB" w:rsidP="00F41ABC">
            <w:pPr>
              <w:jc w:val="center"/>
              <w:rPr>
                <w:sz w:val="28"/>
                <w:szCs w:val="28"/>
              </w:rPr>
            </w:pPr>
            <w:r>
              <w:rPr>
                <w:sz w:val="28"/>
                <w:szCs w:val="28"/>
              </w:rPr>
              <w:t>50</w:t>
            </w:r>
          </w:p>
        </w:tc>
      </w:tr>
      <w:tr w:rsidR="005E16EF" w:rsidRPr="003F25EC" w:rsidTr="00722E07">
        <w:trPr>
          <w:trHeight w:hRule="exact" w:val="1102"/>
        </w:trPr>
        <w:tc>
          <w:tcPr>
            <w:tcW w:w="710"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5E16EF" w:rsidP="00974A43">
            <w:pPr>
              <w:pStyle w:val="20"/>
              <w:numPr>
                <w:ilvl w:val="0"/>
                <w:numId w:val="4"/>
              </w:numPr>
              <w:shd w:val="clear" w:color="auto" w:fill="auto"/>
              <w:spacing w:before="0" w:line="240" w:lineRule="auto"/>
              <w:ind w:left="360"/>
              <w:jc w:val="center"/>
            </w:pPr>
          </w:p>
        </w:tc>
        <w:tc>
          <w:tcPr>
            <w:tcW w:w="7103" w:type="dxa"/>
            <w:tcBorders>
              <w:top w:val="single" w:sz="4" w:space="0" w:color="auto"/>
              <w:left w:val="single" w:sz="4" w:space="0" w:color="auto"/>
              <w:bottom w:val="single" w:sz="4" w:space="0" w:color="auto"/>
              <w:right w:val="nil"/>
            </w:tcBorders>
            <w:shd w:val="clear" w:color="auto" w:fill="FFFFFF"/>
            <w:hideMark/>
          </w:tcPr>
          <w:p w:rsidR="005E16EF" w:rsidRPr="003F25EC" w:rsidRDefault="005E16EF" w:rsidP="0059365A">
            <w:pPr>
              <w:pStyle w:val="20"/>
              <w:shd w:val="clear" w:color="auto" w:fill="auto"/>
              <w:spacing w:before="0" w:line="240" w:lineRule="auto"/>
              <w:ind w:left="136" w:right="273" w:firstLine="0"/>
              <w:jc w:val="both"/>
            </w:pPr>
            <w:r w:rsidRPr="003F25EC">
              <w:t>Численность детей, охваченных дополнительными общеразвивающими программами на базе Центра (человек)</w:t>
            </w:r>
          </w:p>
        </w:tc>
        <w:tc>
          <w:tcPr>
            <w:tcW w:w="724"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8"/>
                <w:szCs w:val="28"/>
              </w:rPr>
            </w:pPr>
            <w:r>
              <w:rPr>
                <w:sz w:val="28"/>
                <w:szCs w:val="28"/>
              </w:rPr>
              <w:t>50</w:t>
            </w:r>
          </w:p>
        </w:tc>
        <w:tc>
          <w:tcPr>
            <w:tcW w:w="836"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8"/>
                <w:szCs w:val="28"/>
              </w:rPr>
            </w:pPr>
            <w:r>
              <w:rPr>
                <w:sz w:val="28"/>
                <w:szCs w:val="28"/>
              </w:rPr>
              <w:t>60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E16EF" w:rsidRPr="003F25EC" w:rsidRDefault="00E46FBB" w:rsidP="00F41ABC">
            <w:pPr>
              <w:jc w:val="center"/>
              <w:rPr>
                <w:sz w:val="28"/>
                <w:szCs w:val="28"/>
              </w:rPr>
            </w:pPr>
            <w:r>
              <w:rPr>
                <w:sz w:val="28"/>
                <w:szCs w:val="28"/>
              </w:rPr>
              <w:t>60</w:t>
            </w:r>
          </w:p>
        </w:tc>
      </w:tr>
      <w:tr w:rsidR="005E16EF" w:rsidRPr="003F25EC" w:rsidTr="00974A43">
        <w:trPr>
          <w:trHeight w:hRule="exact" w:val="977"/>
        </w:trPr>
        <w:tc>
          <w:tcPr>
            <w:tcW w:w="710"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5E16EF" w:rsidP="00974A43">
            <w:pPr>
              <w:pStyle w:val="20"/>
              <w:numPr>
                <w:ilvl w:val="0"/>
                <w:numId w:val="4"/>
              </w:numPr>
              <w:shd w:val="clear" w:color="auto" w:fill="auto"/>
              <w:spacing w:before="0" w:line="240" w:lineRule="auto"/>
              <w:ind w:left="360"/>
              <w:jc w:val="center"/>
            </w:pPr>
          </w:p>
        </w:tc>
        <w:tc>
          <w:tcPr>
            <w:tcW w:w="7103" w:type="dxa"/>
            <w:tcBorders>
              <w:top w:val="single" w:sz="4" w:space="0" w:color="auto"/>
              <w:left w:val="single" w:sz="4" w:space="0" w:color="auto"/>
              <w:bottom w:val="single" w:sz="4" w:space="0" w:color="auto"/>
              <w:right w:val="nil"/>
            </w:tcBorders>
            <w:shd w:val="clear" w:color="auto" w:fill="FFFFFF"/>
            <w:hideMark/>
          </w:tcPr>
          <w:p w:rsidR="005E16EF" w:rsidRPr="003F25EC" w:rsidRDefault="005E16EF" w:rsidP="00974A43">
            <w:pPr>
              <w:pStyle w:val="20"/>
              <w:shd w:val="clear" w:color="auto" w:fill="auto"/>
              <w:spacing w:before="0" w:line="240" w:lineRule="auto"/>
              <w:ind w:left="136" w:right="273" w:firstLine="0"/>
              <w:jc w:val="both"/>
            </w:pPr>
            <w:r w:rsidRPr="003F25EC">
              <w:t>Численность детей, занимающихся шахматами на постоянной основе на базе Центра (не менее 20 человек)</w:t>
            </w:r>
          </w:p>
        </w:tc>
        <w:tc>
          <w:tcPr>
            <w:tcW w:w="724"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8"/>
                <w:szCs w:val="28"/>
              </w:rPr>
            </w:pPr>
            <w:r>
              <w:rPr>
                <w:sz w:val="28"/>
                <w:szCs w:val="28"/>
              </w:rPr>
              <w:t>20</w:t>
            </w:r>
          </w:p>
        </w:tc>
        <w:tc>
          <w:tcPr>
            <w:tcW w:w="836"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8"/>
                <w:szCs w:val="28"/>
              </w:rPr>
            </w:pPr>
            <w:r>
              <w:rPr>
                <w:sz w:val="28"/>
                <w:szCs w:val="28"/>
              </w:rPr>
              <w:t>30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E16EF" w:rsidRPr="003F25EC" w:rsidRDefault="00E46FBB" w:rsidP="00F41ABC">
            <w:pPr>
              <w:jc w:val="center"/>
              <w:rPr>
                <w:sz w:val="28"/>
                <w:szCs w:val="28"/>
              </w:rPr>
            </w:pPr>
            <w:r>
              <w:rPr>
                <w:sz w:val="28"/>
                <w:szCs w:val="28"/>
              </w:rPr>
              <w:t>40</w:t>
            </w:r>
          </w:p>
        </w:tc>
      </w:tr>
      <w:tr w:rsidR="005E16EF" w:rsidRPr="003F25EC" w:rsidTr="00974A43">
        <w:trPr>
          <w:trHeight w:hRule="exact" w:val="976"/>
        </w:trPr>
        <w:tc>
          <w:tcPr>
            <w:tcW w:w="710"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5E16EF" w:rsidP="00974A43">
            <w:pPr>
              <w:pStyle w:val="20"/>
              <w:numPr>
                <w:ilvl w:val="0"/>
                <w:numId w:val="4"/>
              </w:numPr>
              <w:shd w:val="clear" w:color="auto" w:fill="auto"/>
              <w:spacing w:before="0" w:line="240" w:lineRule="auto"/>
              <w:ind w:left="360"/>
              <w:jc w:val="center"/>
            </w:pPr>
          </w:p>
        </w:tc>
        <w:tc>
          <w:tcPr>
            <w:tcW w:w="7103" w:type="dxa"/>
            <w:tcBorders>
              <w:top w:val="single" w:sz="4" w:space="0" w:color="auto"/>
              <w:left w:val="single" w:sz="4" w:space="0" w:color="auto"/>
              <w:bottom w:val="single" w:sz="4" w:space="0" w:color="auto"/>
              <w:right w:val="nil"/>
            </w:tcBorders>
            <w:shd w:val="clear" w:color="auto" w:fill="FFFFFF"/>
            <w:hideMark/>
          </w:tcPr>
          <w:p w:rsidR="005E16EF" w:rsidRPr="003F25EC" w:rsidRDefault="005E16EF" w:rsidP="0059365A">
            <w:pPr>
              <w:pStyle w:val="20"/>
              <w:shd w:val="clear" w:color="auto" w:fill="auto"/>
              <w:spacing w:before="0" w:line="240" w:lineRule="auto"/>
              <w:ind w:left="136" w:right="273" w:firstLine="0"/>
              <w:jc w:val="both"/>
            </w:pPr>
            <w:r w:rsidRPr="003F25EC">
              <w:t>Численность человек, ежемесячно использующих инфраструктуру Центра  для дистанционного образования (не менее 100 человек)</w:t>
            </w:r>
          </w:p>
        </w:tc>
        <w:tc>
          <w:tcPr>
            <w:tcW w:w="724"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8"/>
                <w:szCs w:val="28"/>
              </w:rPr>
            </w:pPr>
            <w:r>
              <w:rPr>
                <w:sz w:val="28"/>
                <w:szCs w:val="28"/>
              </w:rPr>
              <w:t>140</w:t>
            </w:r>
          </w:p>
        </w:tc>
        <w:tc>
          <w:tcPr>
            <w:tcW w:w="836"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8"/>
                <w:szCs w:val="28"/>
              </w:rPr>
            </w:pPr>
            <w:r>
              <w:rPr>
                <w:sz w:val="28"/>
                <w:szCs w:val="28"/>
              </w:rPr>
              <w:t>140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E16EF" w:rsidRPr="003F25EC" w:rsidRDefault="00E46FBB" w:rsidP="00F41ABC">
            <w:pPr>
              <w:jc w:val="center"/>
              <w:rPr>
                <w:sz w:val="28"/>
                <w:szCs w:val="28"/>
              </w:rPr>
            </w:pPr>
            <w:r>
              <w:rPr>
                <w:sz w:val="28"/>
                <w:szCs w:val="28"/>
              </w:rPr>
              <w:t>140</w:t>
            </w:r>
          </w:p>
        </w:tc>
      </w:tr>
      <w:tr w:rsidR="005E16EF" w:rsidRPr="003F25EC" w:rsidTr="0059365A">
        <w:trPr>
          <w:trHeight w:hRule="exact" w:val="995"/>
        </w:trPr>
        <w:tc>
          <w:tcPr>
            <w:tcW w:w="710"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5E16EF" w:rsidP="00974A43">
            <w:pPr>
              <w:pStyle w:val="20"/>
              <w:numPr>
                <w:ilvl w:val="0"/>
                <w:numId w:val="4"/>
              </w:numPr>
              <w:shd w:val="clear" w:color="auto" w:fill="auto"/>
              <w:spacing w:before="0" w:line="240" w:lineRule="auto"/>
              <w:ind w:left="360"/>
              <w:jc w:val="center"/>
            </w:pPr>
          </w:p>
        </w:tc>
        <w:tc>
          <w:tcPr>
            <w:tcW w:w="7103" w:type="dxa"/>
            <w:tcBorders>
              <w:top w:val="single" w:sz="4" w:space="0" w:color="auto"/>
              <w:left w:val="single" w:sz="4" w:space="0" w:color="auto"/>
              <w:bottom w:val="single" w:sz="4" w:space="0" w:color="auto"/>
              <w:right w:val="nil"/>
            </w:tcBorders>
            <w:shd w:val="clear" w:color="auto" w:fill="FFFFFF"/>
            <w:hideMark/>
          </w:tcPr>
          <w:p w:rsidR="005E16EF" w:rsidRPr="003F25EC" w:rsidRDefault="005E16EF" w:rsidP="0059365A">
            <w:pPr>
              <w:pStyle w:val="20"/>
              <w:shd w:val="clear" w:color="auto" w:fill="auto"/>
              <w:spacing w:before="0" w:line="240" w:lineRule="auto"/>
              <w:ind w:left="136" w:right="273" w:firstLine="0"/>
              <w:jc w:val="both"/>
            </w:pPr>
            <w:r w:rsidRPr="003F25EC">
              <w:t>Численность человек, ежемесячно вовлеченных в программу социально-культурных компетенций (не менее 100 человек)</w:t>
            </w:r>
          </w:p>
        </w:tc>
        <w:tc>
          <w:tcPr>
            <w:tcW w:w="724"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8"/>
                <w:szCs w:val="28"/>
              </w:rPr>
            </w:pPr>
            <w:r>
              <w:rPr>
                <w:sz w:val="28"/>
                <w:szCs w:val="28"/>
              </w:rPr>
              <w:t>140</w:t>
            </w:r>
          </w:p>
        </w:tc>
        <w:tc>
          <w:tcPr>
            <w:tcW w:w="836" w:type="dxa"/>
            <w:tcBorders>
              <w:top w:val="single" w:sz="4" w:space="0" w:color="auto"/>
              <w:left w:val="single" w:sz="4" w:space="0" w:color="auto"/>
              <w:bottom w:val="single" w:sz="4" w:space="0" w:color="auto"/>
              <w:right w:val="nil"/>
            </w:tcBorders>
            <w:shd w:val="clear" w:color="auto" w:fill="FFFFFF"/>
            <w:vAlign w:val="center"/>
          </w:tcPr>
          <w:p w:rsidR="005E16EF" w:rsidRPr="003F25EC" w:rsidRDefault="00E46FBB" w:rsidP="00F41ABC">
            <w:pPr>
              <w:jc w:val="center"/>
              <w:rPr>
                <w:sz w:val="28"/>
                <w:szCs w:val="28"/>
              </w:rPr>
            </w:pPr>
            <w:r>
              <w:rPr>
                <w:sz w:val="28"/>
                <w:szCs w:val="28"/>
              </w:rPr>
              <w:t>140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E16EF" w:rsidRPr="003F25EC" w:rsidRDefault="00E46FBB" w:rsidP="00F41ABC">
            <w:pPr>
              <w:jc w:val="center"/>
              <w:rPr>
                <w:sz w:val="28"/>
                <w:szCs w:val="28"/>
              </w:rPr>
            </w:pPr>
            <w:r>
              <w:rPr>
                <w:sz w:val="28"/>
                <w:szCs w:val="28"/>
              </w:rPr>
              <w:t>140</w:t>
            </w:r>
          </w:p>
        </w:tc>
      </w:tr>
      <w:tr w:rsidR="005E16EF" w:rsidRPr="0009209B" w:rsidTr="00974A43">
        <w:trPr>
          <w:trHeight w:hRule="exact" w:val="1004"/>
        </w:trPr>
        <w:tc>
          <w:tcPr>
            <w:tcW w:w="710" w:type="dxa"/>
            <w:tcBorders>
              <w:top w:val="single" w:sz="4" w:space="0" w:color="auto"/>
              <w:left w:val="single" w:sz="4" w:space="0" w:color="auto"/>
              <w:bottom w:val="single" w:sz="4" w:space="0" w:color="auto"/>
              <w:right w:val="nil"/>
            </w:tcBorders>
            <w:shd w:val="clear" w:color="auto" w:fill="FFFFFF"/>
            <w:vAlign w:val="center"/>
          </w:tcPr>
          <w:p w:rsidR="005E16EF" w:rsidRPr="0009209B" w:rsidRDefault="005E16EF" w:rsidP="00974A43">
            <w:pPr>
              <w:pStyle w:val="20"/>
              <w:numPr>
                <w:ilvl w:val="0"/>
                <w:numId w:val="4"/>
              </w:numPr>
              <w:shd w:val="clear" w:color="auto" w:fill="auto"/>
              <w:spacing w:before="0" w:line="240" w:lineRule="auto"/>
              <w:ind w:left="360"/>
              <w:jc w:val="center"/>
            </w:pPr>
          </w:p>
        </w:tc>
        <w:tc>
          <w:tcPr>
            <w:tcW w:w="7103" w:type="dxa"/>
            <w:tcBorders>
              <w:top w:val="single" w:sz="4" w:space="0" w:color="auto"/>
              <w:left w:val="single" w:sz="4" w:space="0" w:color="auto"/>
              <w:bottom w:val="single" w:sz="4" w:space="0" w:color="auto"/>
              <w:right w:val="nil"/>
            </w:tcBorders>
            <w:shd w:val="clear" w:color="auto" w:fill="FFFFFF"/>
            <w:hideMark/>
          </w:tcPr>
          <w:p w:rsidR="005E16EF" w:rsidRPr="0009209B" w:rsidRDefault="005E16EF" w:rsidP="00974A43">
            <w:pPr>
              <w:pStyle w:val="20"/>
              <w:shd w:val="clear" w:color="auto" w:fill="auto"/>
              <w:spacing w:before="0" w:line="240" w:lineRule="auto"/>
              <w:ind w:left="136" w:right="273" w:firstLine="0"/>
              <w:jc w:val="both"/>
            </w:pPr>
            <w:r w:rsidRPr="0009209B">
              <w:t>Количество проведенных на площадке Центра социокультурных мероприятий (не менее 5 мероприятий)</w:t>
            </w:r>
          </w:p>
        </w:tc>
        <w:tc>
          <w:tcPr>
            <w:tcW w:w="724" w:type="dxa"/>
            <w:tcBorders>
              <w:top w:val="single" w:sz="4" w:space="0" w:color="auto"/>
              <w:left w:val="single" w:sz="4" w:space="0" w:color="auto"/>
              <w:bottom w:val="single" w:sz="4" w:space="0" w:color="auto"/>
              <w:right w:val="nil"/>
            </w:tcBorders>
            <w:shd w:val="clear" w:color="auto" w:fill="FFFFFF"/>
            <w:vAlign w:val="center"/>
          </w:tcPr>
          <w:p w:rsidR="005E16EF" w:rsidRPr="0009209B" w:rsidRDefault="00E46FBB" w:rsidP="00F41ABC">
            <w:pPr>
              <w:jc w:val="center"/>
              <w:rPr>
                <w:sz w:val="28"/>
                <w:szCs w:val="28"/>
              </w:rPr>
            </w:pPr>
            <w:r>
              <w:rPr>
                <w:sz w:val="28"/>
                <w:szCs w:val="28"/>
              </w:rPr>
              <w:t>5</w:t>
            </w:r>
          </w:p>
        </w:tc>
        <w:tc>
          <w:tcPr>
            <w:tcW w:w="836" w:type="dxa"/>
            <w:tcBorders>
              <w:top w:val="single" w:sz="4" w:space="0" w:color="auto"/>
              <w:left w:val="single" w:sz="4" w:space="0" w:color="auto"/>
              <w:bottom w:val="single" w:sz="4" w:space="0" w:color="auto"/>
              <w:right w:val="nil"/>
            </w:tcBorders>
            <w:shd w:val="clear" w:color="auto" w:fill="FFFFFF"/>
            <w:vAlign w:val="center"/>
          </w:tcPr>
          <w:p w:rsidR="005E16EF" w:rsidRPr="0009209B" w:rsidRDefault="00E46FBB" w:rsidP="00F41ABC">
            <w:pPr>
              <w:jc w:val="center"/>
              <w:rPr>
                <w:sz w:val="28"/>
                <w:szCs w:val="28"/>
              </w:rPr>
            </w:pPr>
            <w:r>
              <w:rPr>
                <w:sz w:val="28"/>
                <w:szCs w:val="28"/>
              </w:rPr>
              <w:t>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E16EF" w:rsidRPr="0009209B" w:rsidRDefault="00E46FBB" w:rsidP="00F41ABC">
            <w:pPr>
              <w:jc w:val="center"/>
              <w:rPr>
                <w:sz w:val="28"/>
                <w:szCs w:val="28"/>
              </w:rPr>
            </w:pPr>
            <w:r>
              <w:rPr>
                <w:sz w:val="28"/>
                <w:szCs w:val="28"/>
              </w:rPr>
              <w:t>5</w:t>
            </w:r>
          </w:p>
        </w:tc>
      </w:tr>
      <w:tr w:rsidR="005E16EF" w:rsidRPr="0009209B" w:rsidTr="0059365A">
        <w:trPr>
          <w:trHeight w:hRule="exact" w:val="709"/>
        </w:trPr>
        <w:tc>
          <w:tcPr>
            <w:tcW w:w="710" w:type="dxa"/>
            <w:tcBorders>
              <w:top w:val="single" w:sz="4" w:space="0" w:color="auto"/>
              <w:left w:val="single" w:sz="4" w:space="0" w:color="auto"/>
              <w:bottom w:val="single" w:sz="4" w:space="0" w:color="auto"/>
              <w:right w:val="nil"/>
            </w:tcBorders>
            <w:shd w:val="clear" w:color="auto" w:fill="FFFFFF"/>
            <w:vAlign w:val="center"/>
          </w:tcPr>
          <w:p w:rsidR="005E16EF" w:rsidRPr="0009209B" w:rsidRDefault="005E16EF" w:rsidP="00974A43">
            <w:pPr>
              <w:pStyle w:val="20"/>
              <w:numPr>
                <w:ilvl w:val="0"/>
                <w:numId w:val="4"/>
              </w:numPr>
              <w:shd w:val="clear" w:color="auto" w:fill="auto"/>
              <w:spacing w:before="0" w:line="240" w:lineRule="auto"/>
              <w:ind w:left="360"/>
              <w:jc w:val="center"/>
            </w:pPr>
          </w:p>
        </w:tc>
        <w:tc>
          <w:tcPr>
            <w:tcW w:w="7103" w:type="dxa"/>
            <w:tcBorders>
              <w:top w:val="single" w:sz="4" w:space="0" w:color="auto"/>
              <w:left w:val="single" w:sz="4" w:space="0" w:color="auto"/>
              <w:bottom w:val="single" w:sz="4" w:space="0" w:color="auto"/>
              <w:right w:val="nil"/>
            </w:tcBorders>
            <w:shd w:val="clear" w:color="auto" w:fill="FFFFFF"/>
            <w:hideMark/>
          </w:tcPr>
          <w:p w:rsidR="005E16EF" w:rsidRPr="0009209B" w:rsidRDefault="005E16EF" w:rsidP="0059365A">
            <w:pPr>
              <w:pStyle w:val="20"/>
              <w:shd w:val="clear" w:color="auto" w:fill="auto"/>
              <w:spacing w:before="0" w:line="240" w:lineRule="auto"/>
              <w:ind w:left="136" w:right="273" w:firstLine="0"/>
              <w:jc w:val="both"/>
            </w:pPr>
            <w:r w:rsidRPr="0009209B">
              <w:t>Повышение квалификации педагогов по предмету «Технология», ежегодно (100 процентов)</w:t>
            </w:r>
          </w:p>
        </w:tc>
        <w:tc>
          <w:tcPr>
            <w:tcW w:w="724" w:type="dxa"/>
            <w:tcBorders>
              <w:top w:val="single" w:sz="4" w:space="0" w:color="auto"/>
              <w:left w:val="single" w:sz="4" w:space="0" w:color="auto"/>
              <w:bottom w:val="single" w:sz="4" w:space="0" w:color="auto"/>
              <w:right w:val="nil"/>
            </w:tcBorders>
            <w:shd w:val="clear" w:color="auto" w:fill="FFFFFF"/>
            <w:vAlign w:val="center"/>
          </w:tcPr>
          <w:p w:rsidR="005E16EF" w:rsidRPr="0009209B" w:rsidRDefault="00E46FBB" w:rsidP="00F41ABC">
            <w:pPr>
              <w:jc w:val="center"/>
              <w:rPr>
                <w:sz w:val="28"/>
                <w:szCs w:val="28"/>
              </w:rPr>
            </w:pPr>
            <w:r>
              <w:rPr>
                <w:sz w:val="28"/>
                <w:szCs w:val="28"/>
              </w:rPr>
              <w:t>100</w:t>
            </w:r>
          </w:p>
        </w:tc>
        <w:tc>
          <w:tcPr>
            <w:tcW w:w="836" w:type="dxa"/>
            <w:tcBorders>
              <w:top w:val="single" w:sz="4" w:space="0" w:color="auto"/>
              <w:left w:val="single" w:sz="4" w:space="0" w:color="auto"/>
              <w:bottom w:val="single" w:sz="4" w:space="0" w:color="auto"/>
              <w:right w:val="nil"/>
            </w:tcBorders>
            <w:shd w:val="clear" w:color="auto" w:fill="FFFFFF"/>
            <w:vAlign w:val="center"/>
          </w:tcPr>
          <w:p w:rsidR="005E16EF" w:rsidRPr="0009209B" w:rsidRDefault="00E46FBB" w:rsidP="00F41ABC">
            <w:pPr>
              <w:jc w:val="center"/>
              <w:rPr>
                <w:sz w:val="28"/>
                <w:szCs w:val="28"/>
              </w:rPr>
            </w:pPr>
            <w:r>
              <w:rPr>
                <w:sz w:val="28"/>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E16EF" w:rsidRPr="0009209B" w:rsidRDefault="00E46FBB" w:rsidP="00F41ABC">
            <w:pPr>
              <w:jc w:val="center"/>
              <w:rPr>
                <w:sz w:val="28"/>
                <w:szCs w:val="28"/>
              </w:rPr>
            </w:pPr>
            <w:r>
              <w:rPr>
                <w:sz w:val="28"/>
                <w:szCs w:val="28"/>
              </w:rPr>
              <w:t>100</w:t>
            </w:r>
          </w:p>
        </w:tc>
      </w:tr>
      <w:tr w:rsidR="005E16EF" w:rsidRPr="00E86B0F" w:rsidTr="0059365A">
        <w:trPr>
          <w:trHeight w:hRule="exact" w:val="709"/>
        </w:trPr>
        <w:tc>
          <w:tcPr>
            <w:tcW w:w="710" w:type="dxa"/>
            <w:tcBorders>
              <w:top w:val="single" w:sz="4" w:space="0" w:color="auto"/>
              <w:left w:val="single" w:sz="4" w:space="0" w:color="auto"/>
              <w:bottom w:val="single" w:sz="4" w:space="0" w:color="auto"/>
              <w:right w:val="nil"/>
            </w:tcBorders>
            <w:shd w:val="clear" w:color="auto" w:fill="FFFFFF"/>
            <w:vAlign w:val="center"/>
          </w:tcPr>
          <w:p w:rsidR="005E16EF" w:rsidRPr="0009209B" w:rsidRDefault="005E16EF" w:rsidP="00974A43">
            <w:pPr>
              <w:pStyle w:val="20"/>
              <w:numPr>
                <w:ilvl w:val="0"/>
                <w:numId w:val="4"/>
              </w:numPr>
              <w:shd w:val="clear" w:color="auto" w:fill="auto"/>
              <w:spacing w:before="0" w:line="240" w:lineRule="auto"/>
              <w:ind w:left="360"/>
              <w:jc w:val="center"/>
            </w:pPr>
          </w:p>
        </w:tc>
        <w:tc>
          <w:tcPr>
            <w:tcW w:w="7103" w:type="dxa"/>
            <w:tcBorders>
              <w:top w:val="single" w:sz="4" w:space="0" w:color="auto"/>
              <w:left w:val="single" w:sz="4" w:space="0" w:color="auto"/>
              <w:bottom w:val="single" w:sz="4" w:space="0" w:color="auto"/>
              <w:right w:val="nil"/>
            </w:tcBorders>
            <w:shd w:val="clear" w:color="auto" w:fill="FFFFFF"/>
            <w:hideMark/>
          </w:tcPr>
          <w:p w:rsidR="005E16EF" w:rsidRPr="00C60F98" w:rsidRDefault="005E16EF" w:rsidP="0059365A">
            <w:pPr>
              <w:pStyle w:val="20"/>
              <w:shd w:val="clear" w:color="auto" w:fill="auto"/>
              <w:spacing w:before="0" w:line="240" w:lineRule="auto"/>
              <w:ind w:left="136" w:right="273" w:firstLine="0"/>
              <w:jc w:val="both"/>
              <w:rPr>
                <w:color w:val="FF0000"/>
              </w:rPr>
            </w:pPr>
            <w:r w:rsidRPr="0009209B">
              <w:t>Повышение квалификации иных сотрудников Центра (</w:t>
            </w:r>
            <w:r>
              <w:t xml:space="preserve">100 </w:t>
            </w:r>
            <w:r w:rsidRPr="0009209B">
              <w:t>процентов)</w:t>
            </w:r>
          </w:p>
        </w:tc>
        <w:tc>
          <w:tcPr>
            <w:tcW w:w="724" w:type="dxa"/>
            <w:tcBorders>
              <w:top w:val="single" w:sz="4" w:space="0" w:color="auto"/>
              <w:left w:val="single" w:sz="4" w:space="0" w:color="auto"/>
              <w:bottom w:val="single" w:sz="4" w:space="0" w:color="auto"/>
              <w:right w:val="nil"/>
            </w:tcBorders>
            <w:shd w:val="clear" w:color="auto" w:fill="FFFFFF"/>
            <w:vAlign w:val="center"/>
          </w:tcPr>
          <w:p w:rsidR="005E16EF" w:rsidRPr="00E86B0F" w:rsidRDefault="00E46FBB" w:rsidP="00F41ABC">
            <w:pPr>
              <w:jc w:val="center"/>
              <w:rPr>
                <w:sz w:val="28"/>
                <w:szCs w:val="28"/>
              </w:rPr>
            </w:pPr>
            <w:r>
              <w:rPr>
                <w:sz w:val="28"/>
                <w:szCs w:val="28"/>
              </w:rPr>
              <w:t>100</w:t>
            </w:r>
          </w:p>
        </w:tc>
        <w:tc>
          <w:tcPr>
            <w:tcW w:w="836" w:type="dxa"/>
            <w:tcBorders>
              <w:top w:val="single" w:sz="4" w:space="0" w:color="auto"/>
              <w:left w:val="single" w:sz="4" w:space="0" w:color="auto"/>
              <w:bottom w:val="single" w:sz="4" w:space="0" w:color="auto"/>
              <w:right w:val="nil"/>
            </w:tcBorders>
            <w:shd w:val="clear" w:color="auto" w:fill="FFFFFF"/>
            <w:vAlign w:val="center"/>
          </w:tcPr>
          <w:p w:rsidR="005E16EF" w:rsidRPr="00E86B0F" w:rsidRDefault="00E46FBB" w:rsidP="00F41ABC">
            <w:pPr>
              <w:jc w:val="center"/>
              <w:rPr>
                <w:sz w:val="28"/>
                <w:szCs w:val="28"/>
              </w:rPr>
            </w:pPr>
            <w:r>
              <w:rPr>
                <w:sz w:val="28"/>
                <w:szCs w:val="28"/>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E16EF" w:rsidRPr="00E86B0F" w:rsidRDefault="00E46FBB" w:rsidP="00F41ABC">
            <w:pPr>
              <w:jc w:val="center"/>
              <w:rPr>
                <w:sz w:val="28"/>
                <w:szCs w:val="28"/>
              </w:rPr>
            </w:pPr>
            <w:r>
              <w:rPr>
                <w:sz w:val="28"/>
                <w:szCs w:val="28"/>
              </w:rPr>
              <w:t>100</w:t>
            </w:r>
          </w:p>
        </w:tc>
      </w:tr>
    </w:tbl>
    <w:p w:rsidR="00252A55" w:rsidRPr="00A83F5D" w:rsidRDefault="00252A55" w:rsidP="00252A55">
      <w:pPr>
        <w:pStyle w:val="ConsPlusTitle"/>
        <w:jc w:val="center"/>
        <w:outlineLvl w:val="0"/>
        <w:rPr>
          <w:b w:val="0"/>
        </w:rPr>
      </w:pPr>
    </w:p>
    <w:p w:rsidR="0071568E" w:rsidRDefault="0071568E"/>
    <w:sectPr w:rsidR="0071568E" w:rsidSect="001647F5">
      <w:pgSz w:w="11906" w:h="16838"/>
      <w:pgMar w:top="1134" w:right="567" w:bottom="567"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671D6"/>
    <w:multiLevelType w:val="hybridMultilevel"/>
    <w:tmpl w:val="B04011BA"/>
    <w:lvl w:ilvl="0" w:tplc="CAFA6A12">
      <w:start w:val="1"/>
      <w:numFmt w:val="decimal"/>
      <w:lvlText w:val="%1."/>
      <w:lvlJc w:val="left"/>
      <w:pPr>
        <w:ind w:left="5408" w:hanging="360"/>
      </w:pPr>
    </w:lvl>
    <w:lvl w:ilvl="1" w:tplc="04190019">
      <w:start w:val="1"/>
      <w:numFmt w:val="lowerLetter"/>
      <w:lvlText w:val="%2."/>
      <w:lvlJc w:val="left"/>
      <w:pPr>
        <w:ind w:left="6128" w:hanging="360"/>
      </w:pPr>
    </w:lvl>
    <w:lvl w:ilvl="2" w:tplc="0419001B">
      <w:start w:val="1"/>
      <w:numFmt w:val="lowerRoman"/>
      <w:lvlText w:val="%3."/>
      <w:lvlJc w:val="right"/>
      <w:pPr>
        <w:ind w:left="6848" w:hanging="180"/>
      </w:pPr>
    </w:lvl>
    <w:lvl w:ilvl="3" w:tplc="0419000F">
      <w:start w:val="1"/>
      <w:numFmt w:val="decimal"/>
      <w:lvlText w:val="%4."/>
      <w:lvlJc w:val="left"/>
      <w:pPr>
        <w:ind w:left="7568" w:hanging="360"/>
      </w:pPr>
    </w:lvl>
    <w:lvl w:ilvl="4" w:tplc="04190019">
      <w:start w:val="1"/>
      <w:numFmt w:val="lowerLetter"/>
      <w:lvlText w:val="%5."/>
      <w:lvlJc w:val="left"/>
      <w:pPr>
        <w:ind w:left="8288" w:hanging="360"/>
      </w:pPr>
    </w:lvl>
    <w:lvl w:ilvl="5" w:tplc="0419001B">
      <w:start w:val="1"/>
      <w:numFmt w:val="lowerRoman"/>
      <w:lvlText w:val="%6."/>
      <w:lvlJc w:val="right"/>
      <w:pPr>
        <w:ind w:left="9008" w:hanging="180"/>
      </w:pPr>
    </w:lvl>
    <w:lvl w:ilvl="6" w:tplc="0419000F">
      <w:start w:val="1"/>
      <w:numFmt w:val="decimal"/>
      <w:lvlText w:val="%7."/>
      <w:lvlJc w:val="left"/>
      <w:pPr>
        <w:ind w:left="9728" w:hanging="360"/>
      </w:pPr>
    </w:lvl>
    <w:lvl w:ilvl="7" w:tplc="04190019">
      <w:start w:val="1"/>
      <w:numFmt w:val="lowerLetter"/>
      <w:lvlText w:val="%8."/>
      <w:lvlJc w:val="left"/>
      <w:pPr>
        <w:ind w:left="10448" w:hanging="360"/>
      </w:pPr>
    </w:lvl>
    <w:lvl w:ilvl="8" w:tplc="0419001B">
      <w:start w:val="1"/>
      <w:numFmt w:val="lowerRoman"/>
      <w:lvlText w:val="%9."/>
      <w:lvlJc w:val="right"/>
      <w:pPr>
        <w:ind w:left="11168" w:hanging="180"/>
      </w:pPr>
    </w:lvl>
  </w:abstractNum>
  <w:abstractNum w:abstractNumId="1">
    <w:nsid w:val="3DB036E0"/>
    <w:multiLevelType w:val="multilevel"/>
    <w:tmpl w:val="A93287EA"/>
    <w:lvl w:ilvl="0">
      <w:start w:val="1"/>
      <w:numFmt w:val="decimal"/>
      <w:lvlText w:val="%1."/>
      <w:lvlJc w:val="left"/>
      <w:pPr>
        <w:ind w:left="574" w:hanging="432"/>
      </w:pPr>
      <w:rPr>
        <w:rFonts w:hint="default"/>
      </w:rPr>
    </w:lvl>
    <w:lvl w:ilvl="1">
      <w:start w:val="1"/>
      <w:numFmt w:val="decimal"/>
      <w:lvlText w:val="%1.%2."/>
      <w:lvlJc w:val="left"/>
      <w:pPr>
        <w:ind w:left="2819" w:hanging="720"/>
      </w:pPr>
      <w:rPr>
        <w:rFonts w:hint="default"/>
        <w:b/>
        <w:color w:val="auto"/>
      </w:rPr>
    </w:lvl>
    <w:lvl w:ilvl="2">
      <w:start w:val="1"/>
      <w:numFmt w:val="decimal"/>
      <w:lvlText w:val="%1.%2.%3."/>
      <w:lvlJc w:val="left"/>
      <w:pPr>
        <w:ind w:left="1713" w:hanging="720"/>
      </w:pPr>
      <w:rPr>
        <w:rFonts w:hint="default"/>
      </w:rPr>
    </w:lvl>
    <w:lvl w:ilvl="3">
      <w:start w:val="1"/>
      <w:numFmt w:val="decimal"/>
      <w:lvlText w:val="%1.%2.%3.%4."/>
      <w:lvlJc w:val="left"/>
      <w:pPr>
        <w:ind w:left="7377" w:hanging="1080"/>
      </w:pPr>
      <w:rPr>
        <w:rFonts w:hint="default"/>
      </w:rPr>
    </w:lvl>
    <w:lvl w:ilvl="4">
      <w:start w:val="1"/>
      <w:numFmt w:val="decimal"/>
      <w:lvlText w:val="%1.%2.%3.%4.%5."/>
      <w:lvlJc w:val="left"/>
      <w:pPr>
        <w:ind w:left="9476" w:hanging="1080"/>
      </w:pPr>
      <w:rPr>
        <w:rFonts w:hint="default"/>
      </w:rPr>
    </w:lvl>
    <w:lvl w:ilvl="5">
      <w:start w:val="1"/>
      <w:numFmt w:val="decimal"/>
      <w:lvlText w:val="%1.%2.%3.%4.%5.%6."/>
      <w:lvlJc w:val="left"/>
      <w:pPr>
        <w:ind w:left="11935" w:hanging="1440"/>
      </w:pPr>
      <w:rPr>
        <w:rFonts w:hint="default"/>
      </w:rPr>
    </w:lvl>
    <w:lvl w:ilvl="6">
      <w:start w:val="1"/>
      <w:numFmt w:val="decimal"/>
      <w:lvlText w:val="%1.%2.%3.%4.%5.%6.%7."/>
      <w:lvlJc w:val="left"/>
      <w:pPr>
        <w:ind w:left="14394" w:hanging="1800"/>
      </w:pPr>
      <w:rPr>
        <w:rFonts w:hint="default"/>
      </w:rPr>
    </w:lvl>
    <w:lvl w:ilvl="7">
      <w:start w:val="1"/>
      <w:numFmt w:val="decimal"/>
      <w:lvlText w:val="%1.%2.%3.%4.%5.%6.%7.%8."/>
      <w:lvlJc w:val="left"/>
      <w:pPr>
        <w:ind w:left="16493" w:hanging="1800"/>
      </w:pPr>
      <w:rPr>
        <w:rFonts w:hint="default"/>
      </w:rPr>
    </w:lvl>
    <w:lvl w:ilvl="8">
      <w:start w:val="1"/>
      <w:numFmt w:val="decimal"/>
      <w:lvlText w:val="%1.%2.%3.%4.%5.%6.%7.%8.%9."/>
      <w:lvlJc w:val="left"/>
      <w:pPr>
        <w:ind w:left="18952" w:hanging="2160"/>
      </w:pPr>
      <w:rPr>
        <w:rFonts w:hint="default"/>
      </w:rPr>
    </w:lvl>
  </w:abstractNum>
  <w:abstractNum w:abstractNumId="2">
    <w:nsid w:val="52293AF0"/>
    <w:multiLevelType w:val="multilevel"/>
    <w:tmpl w:val="A84CDD16"/>
    <w:lvl w:ilvl="0">
      <w:start w:val="2"/>
      <w:numFmt w:val="decimal"/>
      <w:lvlText w:val="%1."/>
      <w:lvlJc w:val="left"/>
      <w:pPr>
        <w:ind w:left="408" w:hanging="408"/>
      </w:pPr>
      <w:rPr>
        <w:rFonts w:hint="default"/>
      </w:rPr>
    </w:lvl>
    <w:lvl w:ilvl="1">
      <w:start w:val="3"/>
      <w:numFmt w:val="decimal"/>
      <w:lvlText w:val="%1.%2."/>
      <w:lvlJc w:val="left"/>
      <w:pPr>
        <w:ind w:left="2819" w:hanging="720"/>
      </w:pPr>
      <w:rPr>
        <w:rFonts w:hint="default"/>
      </w:rPr>
    </w:lvl>
    <w:lvl w:ilvl="2">
      <w:start w:val="1"/>
      <w:numFmt w:val="decimal"/>
      <w:lvlText w:val="%1.%2.%3."/>
      <w:lvlJc w:val="left"/>
      <w:pPr>
        <w:ind w:left="4918" w:hanging="720"/>
      </w:pPr>
      <w:rPr>
        <w:rFonts w:hint="default"/>
      </w:rPr>
    </w:lvl>
    <w:lvl w:ilvl="3">
      <w:start w:val="1"/>
      <w:numFmt w:val="decimal"/>
      <w:lvlText w:val="%1.%2.%3.%4."/>
      <w:lvlJc w:val="left"/>
      <w:pPr>
        <w:ind w:left="7377" w:hanging="1080"/>
      </w:pPr>
      <w:rPr>
        <w:rFonts w:hint="default"/>
      </w:rPr>
    </w:lvl>
    <w:lvl w:ilvl="4">
      <w:start w:val="1"/>
      <w:numFmt w:val="decimal"/>
      <w:lvlText w:val="%1.%2.%3.%4.%5."/>
      <w:lvlJc w:val="left"/>
      <w:pPr>
        <w:ind w:left="9476" w:hanging="1080"/>
      </w:pPr>
      <w:rPr>
        <w:rFonts w:hint="default"/>
      </w:rPr>
    </w:lvl>
    <w:lvl w:ilvl="5">
      <w:start w:val="1"/>
      <w:numFmt w:val="decimal"/>
      <w:lvlText w:val="%1.%2.%3.%4.%5.%6."/>
      <w:lvlJc w:val="left"/>
      <w:pPr>
        <w:ind w:left="11935" w:hanging="1440"/>
      </w:pPr>
      <w:rPr>
        <w:rFonts w:hint="default"/>
      </w:rPr>
    </w:lvl>
    <w:lvl w:ilvl="6">
      <w:start w:val="1"/>
      <w:numFmt w:val="decimal"/>
      <w:lvlText w:val="%1.%2.%3.%4.%5.%6.%7."/>
      <w:lvlJc w:val="left"/>
      <w:pPr>
        <w:ind w:left="14394" w:hanging="1800"/>
      </w:pPr>
      <w:rPr>
        <w:rFonts w:hint="default"/>
      </w:rPr>
    </w:lvl>
    <w:lvl w:ilvl="7">
      <w:start w:val="1"/>
      <w:numFmt w:val="decimal"/>
      <w:lvlText w:val="%1.%2.%3.%4.%5.%6.%7.%8."/>
      <w:lvlJc w:val="left"/>
      <w:pPr>
        <w:ind w:left="16493" w:hanging="1800"/>
      </w:pPr>
      <w:rPr>
        <w:rFonts w:hint="default"/>
      </w:rPr>
    </w:lvl>
    <w:lvl w:ilvl="8">
      <w:start w:val="1"/>
      <w:numFmt w:val="decimal"/>
      <w:lvlText w:val="%1.%2.%3.%4.%5.%6.%7.%8.%9."/>
      <w:lvlJc w:val="left"/>
      <w:pPr>
        <w:ind w:left="18952" w:hanging="2160"/>
      </w:pPr>
      <w:rPr>
        <w:rFonts w:hint="default"/>
      </w:rPr>
    </w:lvl>
  </w:abstractNum>
  <w:abstractNum w:abstractNumId="3">
    <w:nsid w:val="55CF1D9F"/>
    <w:multiLevelType w:val="multilevel"/>
    <w:tmpl w:val="5CA45D06"/>
    <w:lvl w:ilvl="0">
      <w:start w:val="1"/>
      <w:numFmt w:val="decimal"/>
      <w:lvlText w:val="%1."/>
      <w:lvlJc w:val="left"/>
      <w:pPr>
        <w:ind w:left="720" w:hanging="360"/>
      </w:pPr>
      <w:rPr>
        <w:rFonts w:hint="default"/>
      </w:rPr>
    </w:lvl>
    <w:lvl w:ilvl="1">
      <w:start w:val="1"/>
      <w:numFmt w:val="decimal"/>
      <w:isLgl/>
      <w:lvlText w:val="%1.%2"/>
      <w:lvlJc w:val="left"/>
      <w:pPr>
        <w:ind w:left="2099" w:hanging="1248"/>
      </w:pPr>
      <w:rPr>
        <w:rFonts w:hint="default"/>
      </w:rPr>
    </w:lvl>
    <w:lvl w:ilvl="2">
      <w:start w:val="1"/>
      <w:numFmt w:val="decimal"/>
      <w:isLgl/>
      <w:lvlText w:val="%1.%2.%3"/>
      <w:lvlJc w:val="left"/>
      <w:pPr>
        <w:ind w:left="2328" w:hanging="1248"/>
      </w:pPr>
      <w:rPr>
        <w:rFonts w:hint="default"/>
      </w:rPr>
    </w:lvl>
    <w:lvl w:ilvl="3">
      <w:start w:val="1"/>
      <w:numFmt w:val="decimal"/>
      <w:isLgl/>
      <w:lvlText w:val="%1.%2.%3.%4"/>
      <w:lvlJc w:val="left"/>
      <w:pPr>
        <w:ind w:left="2688" w:hanging="1248"/>
      </w:pPr>
      <w:rPr>
        <w:rFonts w:hint="default"/>
      </w:rPr>
    </w:lvl>
    <w:lvl w:ilvl="4">
      <w:start w:val="1"/>
      <w:numFmt w:val="decimal"/>
      <w:isLgl/>
      <w:lvlText w:val="%1.%2.%3.%4.%5"/>
      <w:lvlJc w:val="left"/>
      <w:pPr>
        <w:ind w:left="3048" w:hanging="1248"/>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6DEA695E"/>
    <w:multiLevelType w:val="hybridMultilevel"/>
    <w:tmpl w:val="1004C808"/>
    <w:lvl w:ilvl="0" w:tplc="88801E9E">
      <w:start w:val="5"/>
      <w:numFmt w:val="decimal"/>
      <w:lvlText w:val="%1."/>
      <w:lvlJc w:val="left"/>
      <w:pPr>
        <w:ind w:left="378" w:hanging="360"/>
      </w:pPr>
      <w:rPr>
        <w:rFonts w:hint="default"/>
      </w:rPr>
    </w:lvl>
    <w:lvl w:ilvl="1" w:tplc="04190019">
      <w:start w:val="1"/>
      <w:numFmt w:val="lowerLetter"/>
      <w:lvlText w:val="%2."/>
      <w:lvlJc w:val="left"/>
      <w:pPr>
        <w:ind w:left="1098" w:hanging="360"/>
      </w:pPr>
    </w:lvl>
    <w:lvl w:ilvl="2" w:tplc="0419001B" w:tentative="1">
      <w:start w:val="1"/>
      <w:numFmt w:val="lowerRoman"/>
      <w:lvlText w:val="%3."/>
      <w:lvlJc w:val="right"/>
      <w:pPr>
        <w:ind w:left="1818" w:hanging="180"/>
      </w:pPr>
    </w:lvl>
    <w:lvl w:ilvl="3" w:tplc="0419000F" w:tentative="1">
      <w:start w:val="1"/>
      <w:numFmt w:val="decimal"/>
      <w:lvlText w:val="%4."/>
      <w:lvlJc w:val="left"/>
      <w:pPr>
        <w:ind w:left="2538" w:hanging="360"/>
      </w:pPr>
    </w:lvl>
    <w:lvl w:ilvl="4" w:tplc="04190019" w:tentative="1">
      <w:start w:val="1"/>
      <w:numFmt w:val="lowerLetter"/>
      <w:lvlText w:val="%5."/>
      <w:lvlJc w:val="left"/>
      <w:pPr>
        <w:ind w:left="3258" w:hanging="360"/>
      </w:pPr>
    </w:lvl>
    <w:lvl w:ilvl="5" w:tplc="0419001B" w:tentative="1">
      <w:start w:val="1"/>
      <w:numFmt w:val="lowerRoman"/>
      <w:lvlText w:val="%6."/>
      <w:lvlJc w:val="right"/>
      <w:pPr>
        <w:ind w:left="3978" w:hanging="180"/>
      </w:pPr>
    </w:lvl>
    <w:lvl w:ilvl="6" w:tplc="0419000F" w:tentative="1">
      <w:start w:val="1"/>
      <w:numFmt w:val="decimal"/>
      <w:lvlText w:val="%7."/>
      <w:lvlJc w:val="left"/>
      <w:pPr>
        <w:ind w:left="4698" w:hanging="360"/>
      </w:pPr>
    </w:lvl>
    <w:lvl w:ilvl="7" w:tplc="04190019" w:tentative="1">
      <w:start w:val="1"/>
      <w:numFmt w:val="lowerLetter"/>
      <w:lvlText w:val="%8."/>
      <w:lvlJc w:val="left"/>
      <w:pPr>
        <w:ind w:left="5418" w:hanging="360"/>
      </w:pPr>
    </w:lvl>
    <w:lvl w:ilvl="8" w:tplc="0419001B" w:tentative="1">
      <w:start w:val="1"/>
      <w:numFmt w:val="lowerRoman"/>
      <w:lvlText w:val="%9."/>
      <w:lvlJc w:val="right"/>
      <w:pPr>
        <w:ind w:left="6138" w:hanging="180"/>
      </w:p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47A5"/>
    <w:rsid w:val="0000017A"/>
    <w:rsid w:val="00000552"/>
    <w:rsid w:val="00000721"/>
    <w:rsid w:val="00001907"/>
    <w:rsid w:val="000055B2"/>
    <w:rsid w:val="00006BB4"/>
    <w:rsid w:val="00007B85"/>
    <w:rsid w:val="00010FFE"/>
    <w:rsid w:val="000118D4"/>
    <w:rsid w:val="00011D29"/>
    <w:rsid w:val="00011FAE"/>
    <w:rsid w:val="000123D2"/>
    <w:rsid w:val="00013BE3"/>
    <w:rsid w:val="0001495A"/>
    <w:rsid w:val="00014E76"/>
    <w:rsid w:val="00015F8B"/>
    <w:rsid w:val="00016872"/>
    <w:rsid w:val="0002091C"/>
    <w:rsid w:val="00020DA2"/>
    <w:rsid w:val="0002167F"/>
    <w:rsid w:val="00022025"/>
    <w:rsid w:val="000223C8"/>
    <w:rsid w:val="000227C5"/>
    <w:rsid w:val="000229A5"/>
    <w:rsid w:val="000231E4"/>
    <w:rsid w:val="0002387F"/>
    <w:rsid w:val="00023E28"/>
    <w:rsid w:val="000303BA"/>
    <w:rsid w:val="0003047D"/>
    <w:rsid w:val="00030B3A"/>
    <w:rsid w:val="0003116C"/>
    <w:rsid w:val="000311A7"/>
    <w:rsid w:val="00032573"/>
    <w:rsid w:val="00033200"/>
    <w:rsid w:val="00033D92"/>
    <w:rsid w:val="00033FF6"/>
    <w:rsid w:val="00035626"/>
    <w:rsid w:val="00036AF6"/>
    <w:rsid w:val="00036C92"/>
    <w:rsid w:val="00036F39"/>
    <w:rsid w:val="000376A5"/>
    <w:rsid w:val="0004026F"/>
    <w:rsid w:val="00041D9B"/>
    <w:rsid w:val="00042DCF"/>
    <w:rsid w:val="000437D4"/>
    <w:rsid w:val="00044D00"/>
    <w:rsid w:val="0004556E"/>
    <w:rsid w:val="00045B26"/>
    <w:rsid w:val="0004757F"/>
    <w:rsid w:val="00050BE3"/>
    <w:rsid w:val="0005193A"/>
    <w:rsid w:val="00052AF8"/>
    <w:rsid w:val="00052C27"/>
    <w:rsid w:val="00053CFF"/>
    <w:rsid w:val="00055848"/>
    <w:rsid w:val="00055CE4"/>
    <w:rsid w:val="000624B0"/>
    <w:rsid w:val="000661D7"/>
    <w:rsid w:val="0007056F"/>
    <w:rsid w:val="000707A2"/>
    <w:rsid w:val="00070C5A"/>
    <w:rsid w:val="00072901"/>
    <w:rsid w:val="00073187"/>
    <w:rsid w:val="000739D9"/>
    <w:rsid w:val="000740AB"/>
    <w:rsid w:val="00074E4F"/>
    <w:rsid w:val="00075097"/>
    <w:rsid w:val="0007510F"/>
    <w:rsid w:val="000760A3"/>
    <w:rsid w:val="0008216C"/>
    <w:rsid w:val="00082A4F"/>
    <w:rsid w:val="00082BC6"/>
    <w:rsid w:val="00084B64"/>
    <w:rsid w:val="00085865"/>
    <w:rsid w:val="00085C0C"/>
    <w:rsid w:val="00086327"/>
    <w:rsid w:val="000878DE"/>
    <w:rsid w:val="0009047E"/>
    <w:rsid w:val="000905EC"/>
    <w:rsid w:val="00090841"/>
    <w:rsid w:val="000944C4"/>
    <w:rsid w:val="0009566D"/>
    <w:rsid w:val="000959D5"/>
    <w:rsid w:val="000962A3"/>
    <w:rsid w:val="0009668C"/>
    <w:rsid w:val="00096723"/>
    <w:rsid w:val="00096ACC"/>
    <w:rsid w:val="000A2413"/>
    <w:rsid w:val="000A2D53"/>
    <w:rsid w:val="000A3108"/>
    <w:rsid w:val="000A5400"/>
    <w:rsid w:val="000A5CB1"/>
    <w:rsid w:val="000A70CB"/>
    <w:rsid w:val="000A7728"/>
    <w:rsid w:val="000B0113"/>
    <w:rsid w:val="000B0B83"/>
    <w:rsid w:val="000B26B1"/>
    <w:rsid w:val="000B2DC6"/>
    <w:rsid w:val="000B2F54"/>
    <w:rsid w:val="000B31CB"/>
    <w:rsid w:val="000B4DE1"/>
    <w:rsid w:val="000B5BEC"/>
    <w:rsid w:val="000B6841"/>
    <w:rsid w:val="000B6C53"/>
    <w:rsid w:val="000B74E9"/>
    <w:rsid w:val="000B7797"/>
    <w:rsid w:val="000B7C9A"/>
    <w:rsid w:val="000B7D49"/>
    <w:rsid w:val="000C00A7"/>
    <w:rsid w:val="000C0A87"/>
    <w:rsid w:val="000C1EEB"/>
    <w:rsid w:val="000C225A"/>
    <w:rsid w:val="000C2DBD"/>
    <w:rsid w:val="000C3C7D"/>
    <w:rsid w:val="000C442A"/>
    <w:rsid w:val="000C4FD6"/>
    <w:rsid w:val="000C5DE7"/>
    <w:rsid w:val="000C7FB8"/>
    <w:rsid w:val="000D0A61"/>
    <w:rsid w:val="000D17E4"/>
    <w:rsid w:val="000D1BAD"/>
    <w:rsid w:val="000D32BF"/>
    <w:rsid w:val="000D36F2"/>
    <w:rsid w:val="000D4DCD"/>
    <w:rsid w:val="000D587B"/>
    <w:rsid w:val="000E0A2A"/>
    <w:rsid w:val="000E217C"/>
    <w:rsid w:val="000E26C3"/>
    <w:rsid w:val="000E28C5"/>
    <w:rsid w:val="000E2FA4"/>
    <w:rsid w:val="000E33C1"/>
    <w:rsid w:val="000E35A9"/>
    <w:rsid w:val="000E3AA3"/>
    <w:rsid w:val="000E4C4C"/>
    <w:rsid w:val="000E5757"/>
    <w:rsid w:val="000E5D49"/>
    <w:rsid w:val="000E6332"/>
    <w:rsid w:val="000E7992"/>
    <w:rsid w:val="000E7E96"/>
    <w:rsid w:val="000F0472"/>
    <w:rsid w:val="000F0933"/>
    <w:rsid w:val="000F0EF5"/>
    <w:rsid w:val="000F1185"/>
    <w:rsid w:val="000F1F85"/>
    <w:rsid w:val="000F2C22"/>
    <w:rsid w:val="000F2DA1"/>
    <w:rsid w:val="000F3784"/>
    <w:rsid w:val="000F4745"/>
    <w:rsid w:val="000F565D"/>
    <w:rsid w:val="000F67E5"/>
    <w:rsid w:val="000F6E33"/>
    <w:rsid w:val="000F6F63"/>
    <w:rsid w:val="000F7C28"/>
    <w:rsid w:val="000F7CF2"/>
    <w:rsid w:val="001006A8"/>
    <w:rsid w:val="0010234D"/>
    <w:rsid w:val="0010573D"/>
    <w:rsid w:val="001059EA"/>
    <w:rsid w:val="00106559"/>
    <w:rsid w:val="0010744D"/>
    <w:rsid w:val="00107EB2"/>
    <w:rsid w:val="001104B3"/>
    <w:rsid w:val="00110626"/>
    <w:rsid w:val="001108E8"/>
    <w:rsid w:val="00110B91"/>
    <w:rsid w:val="00110FD1"/>
    <w:rsid w:val="001112A0"/>
    <w:rsid w:val="00111720"/>
    <w:rsid w:val="001131D9"/>
    <w:rsid w:val="00113815"/>
    <w:rsid w:val="00113D81"/>
    <w:rsid w:val="00115E1D"/>
    <w:rsid w:val="00117BDD"/>
    <w:rsid w:val="00117FAE"/>
    <w:rsid w:val="00120B99"/>
    <w:rsid w:val="00121731"/>
    <w:rsid w:val="00121879"/>
    <w:rsid w:val="001222D0"/>
    <w:rsid w:val="001241CA"/>
    <w:rsid w:val="00125275"/>
    <w:rsid w:val="00125D91"/>
    <w:rsid w:val="00125DF6"/>
    <w:rsid w:val="0013264C"/>
    <w:rsid w:val="00133EB3"/>
    <w:rsid w:val="0013666B"/>
    <w:rsid w:val="00136903"/>
    <w:rsid w:val="00136D0B"/>
    <w:rsid w:val="001373F8"/>
    <w:rsid w:val="00140344"/>
    <w:rsid w:val="001412B7"/>
    <w:rsid w:val="00141977"/>
    <w:rsid w:val="0014297D"/>
    <w:rsid w:val="00142E5D"/>
    <w:rsid w:val="0014351A"/>
    <w:rsid w:val="00143AEE"/>
    <w:rsid w:val="00143E16"/>
    <w:rsid w:val="00145CF3"/>
    <w:rsid w:val="0015050F"/>
    <w:rsid w:val="0015089C"/>
    <w:rsid w:val="0015109D"/>
    <w:rsid w:val="001528E5"/>
    <w:rsid w:val="001529F1"/>
    <w:rsid w:val="001535E6"/>
    <w:rsid w:val="001540A8"/>
    <w:rsid w:val="001553A4"/>
    <w:rsid w:val="00160962"/>
    <w:rsid w:val="00160C13"/>
    <w:rsid w:val="00160F60"/>
    <w:rsid w:val="001613A9"/>
    <w:rsid w:val="001616E7"/>
    <w:rsid w:val="001635DE"/>
    <w:rsid w:val="00164C43"/>
    <w:rsid w:val="001662E9"/>
    <w:rsid w:val="00166461"/>
    <w:rsid w:val="001665F9"/>
    <w:rsid w:val="001666D2"/>
    <w:rsid w:val="001704CE"/>
    <w:rsid w:val="0017157A"/>
    <w:rsid w:val="00171830"/>
    <w:rsid w:val="001721DC"/>
    <w:rsid w:val="001728A1"/>
    <w:rsid w:val="00172A0C"/>
    <w:rsid w:val="001735A2"/>
    <w:rsid w:val="0017373E"/>
    <w:rsid w:val="00174791"/>
    <w:rsid w:val="00176224"/>
    <w:rsid w:val="00176937"/>
    <w:rsid w:val="00176AC5"/>
    <w:rsid w:val="00180280"/>
    <w:rsid w:val="00180803"/>
    <w:rsid w:val="00181665"/>
    <w:rsid w:val="00181A11"/>
    <w:rsid w:val="00182C31"/>
    <w:rsid w:val="001834B4"/>
    <w:rsid w:val="0018357A"/>
    <w:rsid w:val="0018452B"/>
    <w:rsid w:val="00184767"/>
    <w:rsid w:val="00184DBA"/>
    <w:rsid w:val="0018584B"/>
    <w:rsid w:val="001873E9"/>
    <w:rsid w:val="00187FFC"/>
    <w:rsid w:val="0019009C"/>
    <w:rsid w:val="00190B0E"/>
    <w:rsid w:val="0019140F"/>
    <w:rsid w:val="0019187B"/>
    <w:rsid w:val="00191CD0"/>
    <w:rsid w:val="001929A3"/>
    <w:rsid w:val="00192ED7"/>
    <w:rsid w:val="001930AB"/>
    <w:rsid w:val="00194B5C"/>
    <w:rsid w:val="001A02F3"/>
    <w:rsid w:val="001A0CC3"/>
    <w:rsid w:val="001A0E31"/>
    <w:rsid w:val="001A3EC5"/>
    <w:rsid w:val="001A4306"/>
    <w:rsid w:val="001A5962"/>
    <w:rsid w:val="001A6081"/>
    <w:rsid w:val="001A63FD"/>
    <w:rsid w:val="001A7371"/>
    <w:rsid w:val="001B036C"/>
    <w:rsid w:val="001B1E83"/>
    <w:rsid w:val="001B2A71"/>
    <w:rsid w:val="001B2BB1"/>
    <w:rsid w:val="001B44B5"/>
    <w:rsid w:val="001B51CC"/>
    <w:rsid w:val="001B5453"/>
    <w:rsid w:val="001B5CD5"/>
    <w:rsid w:val="001B5E88"/>
    <w:rsid w:val="001B6E23"/>
    <w:rsid w:val="001B71C5"/>
    <w:rsid w:val="001C0F4A"/>
    <w:rsid w:val="001C1A06"/>
    <w:rsid w:val="001C27E5"/>
    <w:rsid w:val="001C417E"/>
    <w:rsid w:val="001C45CB"/>
    <w:rsid w:val="001C4D99"/>
    <w:rsid w:val="001C4E7E"/>
    <w:rsid w:val="001C6083"/>
    <w:rsid w:val="001C63CE"/>
    <w:rsid w:val="001C6A03"/>
    <w:rsid w:val="001C6C7D"/>
    <w:rsid w:val="001C6E59"/>
    <w:rsid w:val="001C7EE8"/>
    <w:rsid w:val="001D39D3"/>
    <w:rsid w:val="001D3D20"/>
    <w:rsid w:val="001D3EEC"/>
    <w:rsid w:val="001D40FE"/>
    <w:rsid w:val="001D471F"/>
    <w:rsid w:val="001D539F"/>
    <w:rsid w:val="001D566F"/>
    <w:rsid w:val="001D626E"/>
    <w:rsid w:val="001E070A"/>
    <w:rsid w:val="001E0C99"/>
    <w:rsid w:val="001E0E1D"/>
    <w:rsid w:val="001E0E5F"/>
    <w:rsid w:val="001E1B83"/>
    <w:rsid w:val="001E2AAE"/>
    <w:rsid w:val="001E2D76"/>
    <w:rsid w:val="001E449B"/>
    <w:rsid w:val="001E465E"/>
    <w:rsid w:val="001E5207"/>
    <w:rsid w:val="001E60A6"/>
    <w:rsid w:val="001E6164"/>
    <w:rsid w:val="001E6A99"/>
    <w:rsid w:val="001F0750"/>
    <w:rsid w:val="001F1458"/>
    <w:rsid w:val="001F240A"/>
    <w:rsid w:val="001F353F"/>
    <w:rsid w:val="001F518F"/>
    <w:rsid w:val="001F5383"/>
    <w:rsid w:val="001F5DEB"/>
    <w:rsid w:val="001F710D"/>
    <w:rsid w:val="001F7326"/>
    <w:rsid w:val="001F74F2"/>
    <w:rsid w:val="00200759"/>
    <w:rsid w:val="002012AB"/>
    <w:rsid w:val="00201694"/>
    <w:rsid w:val="00203C75"/>
    <w:rsid w:val="0020439C"/>
    <w:rsid w:val="00204CEE"/>
    <w:rsid w:val="00204D2D"/>
    <w:rsid w:val="00205009"/>
    <w:rsid w:val="00207CE9"/>
    <w:rsid w:val="002106F9"/>
    <w:rsid w:val="0021112D"/>
    <w:rsid w:val="00212618"/>
    <w:rsid w:val="00212C32"/>
    <w:rsid w:val="00213195"/>
    <w:rsid w:val="0021481E"/>
    <w:rsid w:val="00214E31"/>
    <w:rsid w:val="00215AEF"/>
    <w:rsid w:val="00215FA6"/>
    <w:rsid w:val="00216055"/>
    <w:rsid w:val="00216E51"/>
    <w:rsid w:val="00221655"/>
    <w:rsid w:val="00222A30"/>
    <w:rsid w:val="00222D6C"/>
    <w:rsid w:val="002242A1"/>
    <w:rsid w:val="00224484"/>
    <w:rsid w:val="0022722F"/>
    <w:rsid w:val="00227EE4"/>
    <w:rsid w:val="002305D5"/>
    <w:rsid w:val="002306BB"/>
    <w:rsid w:val="00231357"/>
    <w:rsid w:val="00232329"/>
    <w:rsid w:val="00233D9A"/>
    <w:rsid w:val="0023409F"/>
    <w:rsid w:val="00235178"/>
    <w:rsid w:val="00236338"/>
    <w:rsid w:val="00237619"/>
    <w:rsid w:val="00242320"/>
    <w:rsid w:val="00243227"/>
    <w:rsid w:val="00243AAA"/>
    <w:rsid w:val="00243E1D"/>
    <w:rsid w:val="002440D9"/>
    <w:rsid w:val="00244743"/>
    <w:rsid w:val="00246EA7"/>
    <w:rsid w:val="002507E3"/>
    <w:rsid w:val="002519C4"/>
    <w:rsid w:val="0025269C"/>
    <w:rsid w:val="0025289E"/>
    <w:rsid w:val="00252A55"/>
    <w:rsid w:val="00252BDA"/>
    <w:rsid w:val="0025413B"/>
    <w:rsid w:val="002555F0"/>
    <w:rsid w:val="00255AAC"/>
    <w:rsid w:val="002568CE"/>
    <w:rsid w:val="002575ED"/>
    <w:rsid w:val="00257A9F"/>
    <w:rsid w:val="002612B7"/>
    <w:rsid w:val="00261A00"/>
    <w:rsid w:val="002622D4"/>
    <w:rsid w:val="0026305A"/>
    <w:rsid w:val="002637E2"/>
    <w:rsid w:val="0026778E"/>
    <w:rsid w:val="00267C2D"/>
    <w:rsid w:val="002700F3"/>
    <w:rsid w:val="002712B3"/>
    <w:rsid w:val="0027180D"/>
    <w:rsid w:val="00273D1C"/>
    <w:rsid w:val="00274087"/>
    <w:rsid w:val="00274264"/>
    <w:rsid w:val="00275211"/>
    <w:rsid w:val="00276549"/>
    <w:rsid w:val="002814F9"/>
    <w:rsid w:val="002816C8"/>
    <w:rsid w:val="00282497"/>
    <w:rsid w:val="00282602"/>
    <w:rsid w:val="00282B11"/>
    <w:rsid w:val="00282F34"/>
    <w:rsid w:val="002846BA"/>
    <w:rsid w:val="00285E9B"/>
    <w:rsid w:val="00286F60"/>
    <w:rsid w:val="0028760C"/>
    <w:rsid w:val="00290C72"/>
    <w:rsid w:val="00291FCE"/>
    <w:rsid w:val="0029256A"/>
    <w:rsid w:val="002947BC"/>
    <w:rsid w:val="002955C2"/>
    <w:rsid w:val="00295603"/>
    <w:rsid w:val="0029603B"/>
    <w:rsid w:val="00297697"/>
    <w:rsid w:val="00297E66"/>
    <w:rsid w:val="002A1608"/>
    <w:rsid w:val="002A2128"/>
    <w:rsid w:val="002A266A"/>
    <w:rsid w:val="002A374D"/>
    <w:rsid w:val="002A3F87"/>
    <w:rsid w:val="002A5312"/>
    <w:rsid w:val="002A5422"/>
    <w:rsid w:val="002A55CF"/>
    <w:rsid w:val="002A619B"/>
    <w:rsid w:val="002A7BBC"/>
    <w:rsid w:val="002B0947"/>
    <w:rsid w:val="002B1C05"/>
    <w:rsid w:val="002B2C67"/>
    <w:rsid w:val="002B41F4"/>
    <w:rsid w:val="002B6084"/>
    <w:rsid w:val="002B72A8"/>
    <w:rsid w:val="002B7406"/>
    <w:rsid w:val="002C05F3"/>
    <w:rsid w:val="002C0F9C"/>
    <w:rsid w:val="002C1A26"/>
    <w:rsid w:val="002C5B8F"/>
    <w:rsid w:val="002C6417"/>
    <w:rsid w:val="002D08C4"/>
    <w:rsid w:val="002D12EA"/>
    <w:rsid w:val="002D1F39"/>
    <w:rsid w:val="002D1FB7"/>
    <w:rsid w:val="002D38C5"/>
    <w:rsid w:val="002D4128"/>
    <w:rsid w:val="002D49C9"/>
    <w:rsid w:val="002D5362"/>
    <w:rsid w:val="002D782D"/>
    <w:rsid w:val="002E051F"/>
    <w:rsid w:val="002E0D33"/>
    <w:rsid w:val="002E0F85"/>
    <w:rsid w:val="002E1A88"/>
    <w:rsid w:val="002E27CA"/>
    <w:rsid w:val="002E2C18"/>
    <w:rsid w:val="002E38EC"/>
    <w:rsid w:val="002E5591"/>
    <w:rsid w:val="002E5628"/>
    <w:rsid w:val="002E680F"/>
    <w:rsid w:val="002E6E27"/>
    <w:rsid w:val="002E7D73"/>
    <w:rsid w:val="002F01C1"/>
    <w:rsid w:val="002F087E"/>
    <w:rsid w:val="002F0990"/>
    <w:rsid w:val="002F1EF8"/>
    <w:rsid w:val="002F3010"/>
    <w:rsid w:val="002F3212"/>
    <w:rsid w:val="002F363C"/>
    <w:rsid w:val="002F429A"/>
    <w:rsid w:val="002F48A1"/>
    <w:rsid w:val="002F4942"/>
    <w:rsid w:val="002F4C4F"/>
    <w:rsid w:val="002F5300"/>
    <w:rsid w:val="002F76EE"/>
    <w:rsid w:val="003010C9"/>
    <w:rsid w:val="00301163"/>
    <w:rsid w:val="0030222B"/>
    <w:rsid w:val="0030296A"/>
    <w:rsid w:val="00302AC9"/>
    <w:rsid w:val="00306320"/>
    <w:rsid w:val="00306B8B"/>
    <w:rsid w:val="00310432"/>
    <w:rsid w:val="003106A6"/>
    <w:rsid w:val="00310C98"/>
    <w:rsid w:val="003129A9"/>
    <w:rsid w:val="00312E3D"/>
    <w:rsid w:val="00313D57"/>
    <w:rsid w:val="00313FC0"/>
    <w:rsid w:val="003141CF"/>
    <w:rsid w:val="00315051"/>
    <w:rsid w:val="003154FF"/>
    <w:rsid w:val="00316D49"/>
    <w:rsid w:val="0031729D"/>
    <w:rsid w:val="003206A9"/>
    <w:rsid w:val="003226AC"/>
    <w:rsid w:val="003239BA"/>
    <w:rsid w:val="003239D6"/>
    <w:rsid w:val="0032404D"/>
    <w:rsid w:val="003240CA"/>
    <w:rsid w:val="0032554D"/>
    <w:rsid w:val="00330AB5"/>
    <w:rsid w:val="00330E90"/>
    <w:rsid w:val="003318E5"/>
    <w:rsid w:val="0033317D"/>
    <w:rsid w:val="003333E1"/>
    <w:rsid w:val="00337B26"/>
    <w:rsid w:val="003403E3"/>
    <w:rsid w:val="003430E5"/>
    <w:rsid w:val="003434E3"/>
    <w:rsid w:val="00343650"/>
    <w:rsid w:val="0034365D"/>
    <w:rsid w:val="00344759"/>
    <w:rsid w:val="0034514B"/>
    <w:rsid w:val="00345635"/>
    <w:rsid w:val="00346137"/>
    <w:rsid w:val="00346564"/>
    <w:rsid w:val="00350245"/>
    <w:rsid w:val="00350760"/>
    <w:rsid w:val="00352B9E"/>
    <w:rsid w:val="00352D10"/>
    <w:rsid w:val="00352F69"/>
    <w:rsid w:val="00353A4F"/>
    <w:rsid w:val="00353B13"/>
    <w:rsid w:val="00353F40"/>
    <w:rsid w:val="00355C77"/>
    <w:rsid w:val="003575F1"/>
    <w:rsid w:val="00362A95"/>
    <w:rsid w:val="00362E95"/>
    <w:rsid w:val="0036440C"/>
    <w:rsid w:val="00365B49"/>
    <w:rsid w:val="00365D0A"/>
    <w:rsid w:val="00367A94"/>
    <w:rsid w:val="0037054A"/>
    <w:rsid w:val="003710DC"/>
    <w:rsid w:val="00372611"/>
    <w:rsid w:val="003736FD"/>
    <w:rsid w:val="00373714"/>
    <w:rsid w:val="00373D61"/>
    <w:rsid w:val="00374CBC"/>
    <w:rsid w:val="00374E4E"/>
    <w:rsid w:val="00376F3C"/>
    <w:rsid w:val="00380417"/>
    <w:rsid w:val="003809F0"/>
    <w:rsid w:val="003810C5"/>
    <w:rsid w:val="00381479"/>
    <w:rsid w:val="00383618"/>
    <w:rsid w:val="00383C3A"/>
    <w:rsid w:val="00383CD9"/>
    <w:rsid w:val="00383D77"/>
    <w:rsid w:val="00384AF4"/>
    <w:rsid w:val="003853A5"/>
    <w:rsid w:val="00385E24"/>
    <w:rsid w:val="00386BFA"/>
    <w:rsid w:val="00392586"/>
    <w:rsid w:val="00394201"/>
    <w:rsid w:val="003951B7"/>
    <w:rsid w:val="00395EA5"/>
    <w:rsid w:val="003966CE"/>
    <w:rsid w:val="00396BBA"/>
    <w:rsid w:val="00397193"/>
    <w:rsid w:val="003A1DA4"/>
    <w:rsid w:val="003A266B"/>
    <w:rsid w:val="003A2E4F"/>
    <w:rsid w:val="003A2F37"/>
    <w:rsid w:val="003A47D8"/>
    <w:rsid w:val="003A4E44"/>
    <w:rsid w:val="003A62EB"/>
    <w:rsid w:val="003A65DD"/>
    <w:rsid w:val="003A6B6B"/>
    <w:rsid w:val="003B1FFD"/>
    <w:rsid w:val="003B2868"/>
    <w:rsid w:val="003B3F10"/>
    <w:rsid w:val="003B4235"/>
    <w:rsid w:val="003B4A27"/>
    <w:rsid w:val="003B4E6C"/>
    <w:rsid w:val="003B5549"/>
    <w:rsid w:val="003B698B"/>
    <w:rsid w:val="003B6C1C"/>
    <w:rsid w:val="003B6FF4"/>
    <w:rsid w:val="003B72A5"/>
    <w:rsid w:val="003B7EDD"/>
    <w:rsid w:val="003C0ACD"/>
    <w:rsid w:val="003C0D45"/>
    <w:rsid w:val="003C139E"/>
    <w:rsid w:val="003C1541"/>
    <w:rsid w:val="003C4AE7"/>
    <w:rsid w:val="003C4B00"/>
    <w:rsid w:val="003C5D38"/>
    <w:rsid w:val="003C63C0"/>
    <w:rsid w:val="003C6F4D"/>
    <w:rsid w:val="003C7E27"/>
    <w:rsid w:val="003D0AAD"/>
    <w:rsid w:val="003D14D6"/>
    <w:rsid w:val="003D225C"/>
    <w:rsid w:val="003D29AC"/>
    <w:rsid w:val="003D2D0B"/>
    <w:rsid w:val="003D381C"/>
    <w:rsid w:val="003D4AFB"/>
    <w:rsid w:val="003D52B1"/>
    <w:rsid w:val="003D647D"/>
    <w:rsid w:val="003D6C62"/>
    <w:rsid w:val="003D6F64"/>
    <w:rsid w:val="003D7082"/>
    <w:rsid w:val="003D7498"/>
    <w:rsid w:val="003D79FD"/>
    <w:rsid w:val="003D7C7F"/>
    <w:rsid w:val="003E0AB7"/>
    <w:rsid w:val="003E0EDA"/>
    <w:rsid w:val="003E3B49"/>
    <w:rsid w:val="003E461A"/>
    <w:rsid w:val="003E51F1"/>
    <w:rsid w:val="003E5403"/>
    <w:rsid w:val="003E6B61"/>
    <w:rsid w:val="003E75DA"/>
    <w:rsid w:val="003E768D"/>
    <w:rsid w:val="003F05A6"/>
    <w:rsid w:val="003F0747"/>
    <w:rsid w:val="003F1D33"/>
    <w:rsid w:val="003F1FD1"/>
    <w:rsid w:val="003F25A4"/>
    <w:rsid w:val="003F25EC"/>
    <w:rsid w:val="003F2C13"/>
    <w:rsid w:val="003F3621"/>
    <w:rsid w:val="003F5D92"/>
    <w:rsid w:val="003F7DA7"/>
    <w:rsid w:val="00400D75"/>
    <w:rsid w:val="00401186"/>
    <w:rsid w:val="00402DEB"/>
    <w:rsid w:val="004036E1"/>
    <w:rsid w:val="004039B2"/>
    <w:rsid w:val="0040423A"/>
    <w:rsid w:val="00404571"/>
    <w:rsid w:val="00405523"/>
    <w:rsid w:val="0040575D"/>
    <w:rsid w:val="00405D12"/>
    <w:rsid w:val="00406D37"/>
    <w:rsid w:val="004079C9"/>
    <w:rsid w:val="00407E59"/>
    <w:rsid w:val="00411329"/>
    <w:rsid w:val="00413895"/>
    <w:rsid w:val="00413D70"/>
    <w:rsid w:val="0041403B"/>
    <w:rsid w:val="0041465D"/>
    <w:rsid w:val="004160B2"/>
    <w:rsid w:val="00416511"/>
    <w:rsid w:val="00420622"/>
    <w:rsid w:val="004217C0"/>
    <w:rsid w:val="004225F5"/>
    <w:rsid w:val="00423057"/>
    <w:rsid w:val="00423531"/>
    <w:rsid w:val="00423B2D"/>
    <w:rsid w:val="00423DF6"/>
    <w:rsid w:val="0042471E"/>
    <w:rsid w:val="00424CA1"/>
    <w:rsid w:val="00425328"/>
    <w:rsid w:val="00426153"/>
    <w:rsid w:val="00430190"/>
    <w:rsid w:val="0043141B"/>
    <w:rsid w:val="00431D62"/>
    <w:rsid w:val="00432128"/>
    <w:rsid w:val="00432950"/>
    <w:rsid w:val="00434ED7"/>
    <w:rsid w:val="00435599"/>
    <w:rsid w:val="00435FE9"/>
    <w:rsid w:val="00437370"/>
    <w:rsid w:val="00437EFB"/>
    <w:rsid w:val="004419CE"/>
    <w:rsid w:val="00443877"/>
    <w:rsid w:val="0044445A"/>
    <w:rsid w:val="00445070"/>
    <w:rsid w:val="00445804"/>
    <w:rsid w:val="0044679E"/>
    <w:rsid w:val="0044703B"/>
    <w:rsid w:val="00447F05"/>
    <w:rsid w:val="004519AE"/>
    <w:rsid w:val="00452E8A"/>
    <w:rsid w:val="00453634"/>
    <w:rsid w:val="004548AB"/>
    <w:rsid w:val="00454BCE"/>
    <w:rsid w:val="00455480"/>
    <w:rsid w:val="00456023"/>
    <w:rsid w:val="00456977"/>
    <w:rsid w:val="004571AF"/>
    <w:rsid w:val="00457A7E"/>
    <w:rsid w:val="00463713"/>
    <w:rsid w:val="00463966"/>
    <w:rsid w:val="00463F68"/>
    <w:rsid w:val="004645E9"/>
    <w:rsid w:val="004647D4"/>
    <w:rsid w:val="00465101"/>
    <w:rsid w:val="0046611B"/>
    <w:rsid w:val="00466E3E"/>
    <w:rsid w:val="00467303"/>
    <w:rsid w:val="0047012F"/>
    <w:rsid w:val="004708F1"/>
    <w:rsid w:val="00471AC8"/>
    <w:rsid w:val="00472D1E"/>
    <w:rsid w:val="00473758"/>
    <w:rsid w:val="004755D0"/>
    <w:rsid w:val="00475A14"/>
    <w:rsid w:val="00476462"/>
    <w:rsid w:val="00476464"/>
    <w:rsid w:val="00476F1D"/>
    <w:rsid w:val="004772E6"/>
    <w:rsid w:val="00477D9C"/>
    <w:rsid w:val="0048040A"/>
    <w:rsid w:val="00481479"/>
    <w:rsid w:val="00481B65"/>
    <w:rsid w:val="00481DBE"/>
    <w:rsid w:val="00483B2E"/>
    <w:rsid w:val="00486430"/>
    <w:rsid w:val="004864F7"/>
    <w:rsid w:val="004870A3"/>
    <w:rsid w:val="0049152A"/>
    <w:rsid w:val="00491A70"/>
    <w:rsid w:val="00491AD9"/>
    <w:rsid w:val="00492B0B"/>
    <w:rsid w:val="00493AFF"/>
    <w:rsid w:val="004976C8"/>
    <w:rsid w:val="004979B7"/>
    <w:rsid w:val="004A01A0"/>
    <w:rsid w:val="004A2125"/>
    <w:rsid w:val="004A25B3"/>
    <w:rsid w:val="004A2A5B"/>
    <w:rsid w:val="004A32B9"/>
    <w:rsid w:val="004A3B2C"/>
    <w:rsid w:val="004A41CC"/>
    <w:rsid w:val="004A43AE"/>
    <w:rsid w:val="004A5679"/>
    <w:rsid w:val="004A5735"/>
    <w:rsid w:val="004A6444"/>
    <w:rsid w:val="004A66E7"/>
    <w:rsid w:val="004A6DEF"/>
    <w:rsid w:val="004A6FCC"/>
    <w:rsid w:val="004A71DB"/>
    <w:rsid w:val="004A7251"/>
    <w:rsid w:val="004A777A"/>
    <w:rsid w:val="004B1132"/>
    <w:rsid w:val="004B22A3"/>
    <w:rsid w:val="004B31B6"/>
    <w:rsid w:val="004B3358"/>
    <w:rsid w:val="004B3C24"/>
    <w:rsid w:val="004B3FA8"/>
    <w:rsid w:val="004B47AC"/>
    <w:rsid w:val="004B523D"/>
    <w:rsid w:val="004B5C93"/>
    <w:rsid w:val="004B7207"/>
    <w:rsid w:val="004C01BE"/>
    <w:rsid w:val="004C102D"/>
    <w:rsid w:val="004C1CFA"/>
    <w:rsid w:val="004C2430"/>
    <w:rsid w:val="004C270D"/>
    <w:rsid w:val="004C37A5"/>
    <w:rsid w:val="004C398D"/>
    <w:rsid w:val="004C4294"/>
    <w:rsid w:val="004C46CE"/>
    <w:rsid w:val="004C4EAD"/>
    <w:rsid w:val="004C57D8"/>
    <w:rsid w:val="004C650C"/>
    <w:rsid w:val="004C66C2"/>
    <w:rsid w:val="004D0CD4"/>
    <w:rsid w:val="004D2404"/>
    <w:rsid w:val="004D25A4"/>
    <w:rsid w:val="004D364B"/>
    <w:rsid w:val="004D7A4A"/>
    <w:rsid w:val="004E078D"/>
    <w:rsid w:val="004E2721"/>
    <w:rsid w:val="004E2984"/>
    <w:rsid w:val="004E44BD"/>
    <w:rsid w:val="004E462A"/>
    <w:rsid w:val="004E4FA8"/>
    <w:rsid w:val="004E5DCD"/>
    <w:rsid w:val="004E6B89"/>
    <w:rsid w:val="004E6DC1"/>
    <w:rsid w:val="004E7447"/>
    <w:rsid w:val="004E7DD9"/>
    <w:rsid w:val="004F1D9E"/>
    <w:rsid w:val="004F2177"/>
    <w:rsid w:val="004F2EC7"/>
    <w:rsid w:val="004F32D9"/>
    <w:rsid w:val="004F370C"/>
    <w:rsid w:val="004F3FE1"/>
    <w:rsid w:val="004F56FD"/>
    <w:rsid w:val="004F7D59"/>
    <w:rsid w:val="005007DA"/>
    <w:rsid w:val="00500F82"/>
    <w:rsid w:val="0050146D"/>
    <w:rsid w:val="00501C50"/>
    <w:rsid w:val="00502133"/>
    <w:rsid w:val="00502587"/>
    <w:rsid w:val="00504793"/>
    <w:rsid w:val="00504E1C"/>
    <w:rsid w:val="00504E3C"/>
    <w:rsid w:val="00504E78"/>
    <w:rsid w:val="0050553C"/>
    <w:rsid w:val="005078A5"/>
    <w:rsid w:val="00507B6A"/>
    <w:rsid w:val="0051179D"/>
    <w:rsid w:val="00511C9F"/>
    <w:rsid w:val="00511D32"/>
    <w:rsid w:val="005122E0"/>
    <w:rsid w:val="005126A6"/>
    <w:rsid w:val="00512E56"/>
    <w:rsid w:val="00513CFB"/>
    <w:rsid w:val="00514433"/>
    <w:rsid w:val="00514A36"/>
    <w:rsid w:val="00514DFA"/>
    <w:rsid w:val="00514FF5"/>
    <w:rsid w:val="00515128"/>
    <w:rsid w:val="00516666"/>
    <w:rsid w:val="0051671F"/>
    <w:rsid w:val="005170BA"/>
    <w:rsid w:val="00520B40"/>
    <w:rsid w:val="005214C6"/>
    <w:rsid w:val="0052277F"/>
    <w:rsid w:val="005257EC"/>
    <w:rsid w:val="005269FE"/>
    <w:rsid w:val="00526D9D"/>
    <w:rsid w:val="00527AB3"/>
    <w:rsid w:val="00530A0C"/>
    <w:rsid w:val="005312E3"/>
    <w:rsid w:val="005325D0"/>
    <w:rsid w:val="005333CF"/>
    <w:rsid w:val="005346AF"/>
    <w:rsid w:val="00534CCF"/>
    <w:rsid w:val="005352FD"/>
    <w:rsid w:val="00535A7F"/>
    <w:rsid w:val="00536395"/>
    <w:rsid w:val="00537E26"/>
    <w:rsid w:val="005415E0"/>
    <w:rsid w:val="00541A29"/>
    <w:rsid w:val="00543C9C"/>
    <w:rsid w:val="00543D2E"/>
    <w:rsid w:val="0054430A"/>
    <w:rsid w:val="00546ECA"/>
    <w:rsid w:val="005476EA"/>
    <w:rsid w:val="00550FFC"/>
    <w:rsid w:val="005513C8"/>
    <w:rsid w:val="00551F5F"/>
    <w:rsid w:val="00553665"/>
    <w:rsid w:val="00553D76"/>
    <w:rsid w:val="0055488C"/>
    <w:rsid w:val="00555537"/>
    <w:rsid w:val="00556EA6"/>
    <w:rsid w:val="00557F37"/>
    <w:rsid w:val="005601E2"/>
    <w:rsid w:val="00560202"/>
    <w:rsid w:val="00560C5F"/>
    <w:rsid w:val="00560D09"/>
    <w:rsid w:val="00561CBF"/>
    <w:rsid w:val="005621FC"/>
    <w:rsid w:val="00563561"/>
    <w:rsid w:val="0056433E"/>
    <w:rsid w:val="00565001"/>
    <w:rsid w:val="00565DE5"/>
    <w:rsid w:val="005708DD"/>
    <w:rsid w:val="005714DD"/>
    <w:rsid w:val="005724A0"/>
    <w:rsid w:val="00572D54"/>
    <w:rsid w:val="00572D79"/>
    <w:rsid w:val="00574C32"/>
    <w:rsid w:val="00574F16"/>
    <w:rsid w:val="00575027"/>
    <w:rsid w:val="00575CD8"/>
    <w:rsid w:val="00575F3F"/>
    <w:rsid w:val="005765F3"/>
    <w:rsid w:val="005766D2"/>
    <w:rsid w:val="005767EC"/>
    <w:rsid w:val="00576CA0"/>
    <w:rsid w:val="00576F8E"/>
    <w:rsid w:val="005802D3"/>
    <w:rsid w:val="0058042E"/>
    <w:rsid w:val="005809A9"/>
    <w:rsid w:val="00581276"/>
    <w:rsid w:val="00583FF1"/>
    <w:rsid w:val="00584AC3"/>
    <w:rsid w:val="005862E3"/>
    <w:rsid w:val="0058696A"/>
    <w:rsid w:val="00586DA4"/>
    <w:rsid w:val="0058760B"/>
    <w:rsid w:val="00587681"/>
    <w:rsid w:val="00587AC7"/>
    <w:rsid w:val="00587E6E"/>
    <w:rsid w:val="00590449"/>
    <w:rsid w:val="00590A26"/>
    <w:rsid w:val="00590A59"/>
    <w:rsid w:val="005910B3"/>
    <w:rsid w:val="005923C0"/>
    <w:rsid w:val="00592C36"/>
    <w:rsid w:val="0059605C"/>
    <w:rsid w:val="005964F5"/>
    <w:rsid w:val="005970FC"/>
    <w:rsid w:val="005976C4"/>
    <w:rsid w:val="0059778D"/>
    <w:rsid w:val="005A0869"/>
    <w:rsid w:val="005A0D79"/>
    <w:rsid w:val="005A1C83"/>
    <w:rsid w:val="005A2E99"/>
    <w:rsid w:val="005A32BC"/>
    <w:rsid w:val="005A3981"/>
    <w:rsid w:val="005A3CF2"/>
    <w:rsid w:val="005A5EB7"/>
    <w:rsid w:val="005A61DF"/>
    <w:rsid w:val="005A740B"/>
    <w:rsid w:val="005A745D"/>
    <w:rsid w:val="005B0F6A"/>
    <w:rsid w:val="005B1487"/>
    <w:rsid w:val="005B2BC7"/>
    <w:rsid w:val="005B331C"/>
    <w:rsid w:val="005B349C"/>
    <w:rsid w:val="005B5551"/>
    <w:rsid w:val="005B55AD"/>
    <w:rsid w:val="005B644B"/>
    <w:rsid w:val="005B656B"/>
    <w:rsid w:val="005B691B"/>
    <w:rsid w:val="005B72B1"/>
    <w:rsid w:val="005C04BE"/>
    <w:rsid w:val="005C09AE"/>
    <w:rsid w:val="005C1B59"/>
    <w:rsid w:val="005C1D36"/>
    <w:rsid w:val="005C439C"/>
    <w:rsid w:val="005C5ECD"/>
    <w:rsid w:val="005C67A1"/>
    <w:rsid w:val="005D01B7"/>
    <w:rsid w:val="005D102B"/>
    <w:rsid w:val="005D5498"/>
    <w:rsid w:val="005D5F72"/>
    <w:rsid w:val="005D685B"/>
    <w:rsid w:val="005D6AC4"/>
    <w:rsid w:val="005D7358"/>
    <w:rsid w:val="005E0C5C"/>
    <w:rsid w:val="005E16EF"/>
    <w:rsid w:val="005E1B11"/>
    <w:rsid w:val="005E23CA"/>
    <w:rsid w:val="005E3F14"/>
    <w:rsid w:val="005E5039"/>
    <w:rsid w:val="005E5534"/>
    <w:rsid w:val="005E59B1"/>
    <w:rsid w:val="005E6A63"/>
    <w:rsid w:val="005F0B8C"/>
    <w:rsid w:val="005F0FDF"/>
    <w:rsid w:val="005F1DC0"/>
    <w:rsid w:val="005F1EB1"/>
    <w:rsid w:val="005F3319"/>
    <w:rsid w:val="005F51A1"/>
    <w:rsid w:val="005F52F4"/>
    <w:rsid w:val="005F7E55"/>
    <w:rsid w:val="00600D08"/>
    <w:rsid w:val="00601D90"/>
    <w:rsid w:val="006046FB"/>
    <w:rsid w:val="00605081"/>
    <w:rsid w:val="006051AF"/>
    <w:rsid w:val="00605833"/>
    <w:rsid w:val="00611279"/>
    <w:rsid w:val="0061193F"/>
    <w:rsid w:val="006120E6"/>
    <w:rsid w:val="00612859"/>
    <w:rsid w:val="00612E1B"/>
    <w:rsid w:val="0061303A"/>
    <w:rsid w:val="00614048"/>
    <w:rsid w:val="006142BC"/>
    <w:rsid w:val="006144D5"/>
    <w:rsid w:val="006164C0"/>
    <w:rsid w:val="00616B52"/>
    <w:rsid w:val="00617835"/>
    <w:rsid w:val="00617DF9"/>
    <w:rsid w:val="00620061"/>
    <w:rsid w:val="00622134"/>
    <w:rsid w:val="006227EA"/>
    <w:rsid w:val="00622FDF"/>
    <w:rsid w:val="00624341"/>
    <w:rsid w:val="006249A9"/>
    <w:rsid w:val="00624AA6"/>
    <w:rsid w:val="00624E96"/>
    <w:rsid w:val="006250B6"/>
    <w:rsid w:val="006258BC"/>
    <w:rsid w:val="00630BA2"/>
    <w:rsid w:val="00631CF2"/>
    <w:rsid w:val="00632A60"/>
    <w:rsid w:val="00632F2F"/>
    <w:rsid w:val="00633468"/>
    <w:rsid w:val="00633583"/>
    <w:rsid w:val="0063553F"/>
    <w:rsid w:val="00636C9D"/>
    <w:rsid w:val="00637CED"/>
    <w:rsid w:val="0064438E"/>
    <w:rsid w:val="006451DC"/>
    <w:rsid w:val="0064547A"/>
    <w:rsid w:val="006474F0"/>
    <w:rsid w:val="00647CB2"/>
    <w:rsid w:val="006511EF"/>
    <w:rsid w:val="0065144C"/>
    <w:rsid w:val="00651D35"/>
    <w:rsid w:val="00652C39"/>
    <w:rsid w:val="0065507B"/>
    <w:rsid w:val="006567CC"/>
    <w:rsid w:val="00657B15"/>
    <w:rsid w:val="00661FA0"/>
    <w:rsid w:val="00662AFC"/>
    <w:rsid w:val="00663441"/>
    <w:rsid w:val="00664D3A"/>
    <w:rsid w:val="006658CD"/>
    <w:rsid w:val="00670167"/>
    <w:rsid w:val="00671395"/>
    <w:rsid w:val="00671BA1"/>
    <w:rsid w:val="00671F27"/>
    <w:rsid w:val="006724C3"/>
    <w:rsid w:val="00674C8E"/>
    <w:rsid w:val="00677624"/>
    <w:rsid w:val="00683290"/>
    <w:rsid w:val="0068385A"/>
    <w:rsid w:val="00684680"/>
    <w:rsid w:val="00684C76"/>
    <w:rsid w:val="00684E25"/>
    <w:rsid w:val="00685675"/>
    <w:rsid w:val="00685EBF"/>
    <w:rsid w:val="0068710F"/>
    <w:rsid w:val="006877E0"/>
    <w:rsid w:val="00690457"/>
    <w:rsid w:val="00690486"/>
    <w:rsid w:val="00692742"/>
    <w:rsid w:val="00693467"/>
    <w:rsid w:val="0069387A"/>
    <w:rsid w:val="006954B2"/>
    <w:rsid w:val="00696104"/>
    <w:rsid w:val="006961D7"/>
    <w:rsid w:val="0069671B"/>
    <w:rsid w:val="00697639"/>
    <w:rsid w:val="00697D8C"/>
    <w:rsid w:val="006A014E"/>
    <w:rsid w:val="006A0946"/>
    <w:rsid w:val="006A0978"/>
    <w:rsid w:val="006A0993"/>
    <w:rsid w:val="006A1330"/>
    <w:rsid w:val="006A1800"/>
    <w:rsid w:val="006A2ECF"/>
    <w:rsid w:val="006A31F9"/>
    <w:rsid w:val="006A33F9"/>
    <w:rsid w:val="006A4006"/>
    <w:rsid w:val="006A46CA"/>
    <w:rsid w:val="006A57D5"/>
    <w:rsid w:val="006A57E1"/>
    <w:rsid w:val="006A7533"/>
    <w:rsid w:val="006B03EB"/>
    <w:rsid w:val="006B314C"/>
    <w:rsid w:val="006B37E5"/>
    <w:rsid w:val="006B3F75"/>
    <w:rsid w:val="006B435F"/>
    <w:rsid w:val="006B4A45"/>
    <w:rsid w:val="006B4B38"/>
    <w:rsid w:val="006B4E7B"/>
    <w:rsid w:val="006B54C0"/>
    <w:rsid w:val="006B59DC"/>
    <w:rsid w:val="006B5CEA"/>
    <w:rsid w:val="006B60B3"/>
    <w:rsid w:val="006B6202"/>
    <w:rsid w:val="006B6D38"/>
    <w:rsid w:val="006B7E9C"/>
    <w:rsid w:val="006C023C"/>
    <w:rsid w:val="006C0297"/>
    <w:rsid w:val="006C05C9"/>
    <w:rsid w:val="006C062A"/>
    <w:rsid w:val="006C12EB"/>
    <w:rsid w:val="006C2B4A"/>
    <w:rsid w:val="006C35C6"/>
    <w:rsid w:val="006C35E8"/>
    <w:rsid w:val="006C4C2C"/>
    <w:rsid w:val="006C4EAC"/>
    <w:rsid w:val="006C5060"/>
    <w:rsid w:val="006C5BDA"/>
    <w:rsid w:val="006C637E"/>
    <w:rsid w:val="006C6584"/>
    <w:rsid w:val="006C696E"/>
    <w:rsid w:val="006C6A22"/>
    <w:rsid w:val="006C70D2"/>
    <w:rsid w:val="006C761E"/>
    <w:rsid w:val="006D0135"/>
    <w:rsid w:val="006D0557"/>
    <w:rsid w:val="006D1750"/>
    <w:rsid w:val="006D3B57"/>
    <w:rsid w:val="006D3C88"/>
    <w:rsid w:val="006D5D96"/>
    <w:rsid w:val="006D7376"/>
    <w:rsid w:val="006D74FF"/>
    <w:rsid w:val="006D7D1E"/>
    <w:rsid w:val="006E0855"/>
    <w:rsid w:val="006E0D82"/>
    <w:rsid w:val="006E1CE9"/>
    <w:rsid w:val="006E1E99"/>
    <w:rsid w:val="006E33F0"/>
    <w:rsid w:val="006E43B1"/>
    <w:rsid w:val="006E5B1E"/>
    <w:rsid w:val="006E5B4F"/>
    <w:rsid w:val="006E6AFA"/>
    <w:rsid w:val="006E7AB3"/>
    <w:rsid w:val="006F0272"/>
    <w:rsid w:val="006F08CB"/>
    <w:rsid w:val="006F09BB"/>
    <w:rsid w:val="006F0F21"/>
    <w:rsid w:val="006F3324"/>
    <w:rsid w:val="006F3EE5"/>
    <w:rsid w:val="006F5E3C"/>
    <w:rsid w:val="006F6441"/>
    <w:rsid w:val="006F7BF3"/>
    <w:rsid w:val="007006FC"/>
    <w:rsid w:val="0070076E"/>
    <w:rsid w:val="00700959"/>
    <w:rsid w:val="00701457"/>
    <w:rsid w:val="00702809"/>
    <w:rsid w:val="0070282F"/>
    <w:rsid w:val="0070310C"/>
    <w:rsid w:val="007033C2"/>
    <w:rsid w:val="00704D73"/>
    <w:rsid w:val="00705BFC"/>
    <w:rsid w:val="00707A60"/>
    <w:rsid w:val="00710403"/>
    <w:rsid w:val="007116C4"/>
    <w:rsid w:val="00713C22"/>
    <w:rsid w:val="007141FB"/>
    <w:rsid w:val="0071568E"/>
    <w:rsid w:val="00717062"/>
    <w:rsid w:val="00717064"/>
    <w:rsid w:val="00717B49"/>
    <w:rsid w:val="007200A1"/>
    <w:rsid w:val="007207C1"/>
    <w:rsid w:val="00720A47"/>
    <w:rsid w:val="00720F6C"/>
    <w:rsid w:val="00721455"/>
    <w:rsid w:val="00722030"/>
    <w:rsid w:val="00722E07"/>
    <w:rsid w:val="00723645"/>
    <w:rsid w:val="00724136"/>
    <w:rsid w:val="00725CF4"/>
    <w:rsid w:val="00726C21"/>
    <w:rsid w:val="00727034"/>
    <w:rsid w:val="007276E6"/>
    <w:rsid w:val="00731797"/>
    <w:rsid w:val="00734031"/>
    <w:rsid w:val="00736D1A"/>
    <w:rsid w:val="00736EB5"/>
    <w:rsid w:val="0074011C"/>
    <w:rsid w:val="0074195D"/>
    <w:rsid w:val="007419F6"/>
    <w:rsid w:val="0074383D"/>
    <w:rsid w:val="00743E36"/>
    <w:rsid w:val="00745150"/>
    <w:rsid w:val="0074639D"/>
    <w:rsid w:val="007514C5"/>
    <w:rsid w:val="0075221E"/>
    <w:rsid w:val="0075323F"/>
    <w:rsid w:val="0075328E"/>
    <w:rsid w:val="007544CF"/>
    <w:rsid w:val="00754849"/>
    <w:rsid w:val="00756E59"/>
    <w:rsid w:val="00757908"/>
    <w:rsid w:val="00762A92"/>
    <w:rsid w:val="007641D4"/>
    <w:rsid w:val="00764C6E"/>
    <w:rsid w:val="00770FC2"/>
    <w:rsid w:val="00771035"/>
    <w:rsid w:val="00773258"/>
    <w:rsid w:val="0077401D"/>
    <w:rsid w:val="007745D5"/>
    <w:rsid w:val="007749A0"/>
    <w:rsid w:val="00774ADA"/>
    <w:rsid w:val="00775081"/>
    <w:rsid w:val="0077590D"/>
    <w:rsid w:val="00775CAF"/>
    <w:rsid w:val="00775E99"/>
    <w:rsid w:val="00776A38"/>
    <w:rsid w:val="0077706A"/>
    <w:rsid w:val="007773AB"/>
    <w:rsid w:val="00780187"/>
    <w:rsid w:val="00780C10"/>
    <w:rsid w:val="00780F3D"/>
    <w:rsid w:val="00782462"/>
    <w:rsid w:val="00782E22"/>
    <w:rsid w:val="007833B3"/>
    <w:rsid w:val="00783683"/>
    <w:rsid w:val="007841AB"/>
    <w:rsid w:val="00784C45"/>
    <w:rsid w:val="007858B5"/>
    <w:rsid w:val="00786114"/>
    <w:rsid w:val="00790591"/>
    <w:rsid w:val="00790FE2"/>
    <w:rsid w:val="0079118E"/>
    <w:rsid w:val="007917E5"/>
    <w:rsid w:val="00791C44"/>
    <w:rsid w:val="00791D09"/>
    <w:rsid w:val="00794E77"/>
    <w:rsid w:val="0079547A"/>
    <w:rsid w:val="00795E8B"/>
    <w:rsid w:val="007968D7"/>
    <w:rsid w:val="0079786F"/>
    <w:rsid w:val="007978B5"/>
    <w:rsid w:val="00797C76"/>
    <w:rsid w:val="007A140A"/>
    <w:rsid w:val="007A1AA3"/>
    <w:rsid w:val="007A59F5"/>
    <w:rsid w:val="007A5D28"/>
    <w:rsid w:val="007A6287"/>
    <w:rsid w:val="007A64E2"/>
    <w:rsid w:val="007A7261"/>
    <w:rsid w:val="007A72D1"/>
    <w:rsid w:val="007B1741"/>
    <w:rsid w:val="007B1CA6"/>
    <w:rsid w:val="007B4180"/>
    <w:rsid w:val="007B48F9"/>
    <w:rsid w:val="007B4BFE"/>
    <w:rsid w:val="007B58E4"/>
    <w:rsid w:val="007B79B3"/>
    <w:rsid w:val="007B7DA6"/>
    <w:rsid w:val="007C06A5"/>
    <w:rsid w:val="007C118C"/>
    <w:rsid w:val="007C1909"/>
    <w:rsid w:val="007C221F"/>
    <w:rsid w:val="007C29B3"/>
    <w:rsid w:val="007C2C2D"/>
    <w:rsid w:val="007C2DA5"/>
    <w:rsid w:val="007C3267"/>
    <w:rsid w:val="007C3F3A"/>
    <w:rsid w:val="007C5365"/>
    <w:rsid w:val="007C5DC1"/>
    <w:rsid w:val="007C5EEF"/>
    <w:rsid w:val="007C6516"/>
    <w:rsid w:val="007D373A"/>
    <w:rsid w:val="007D44D6"/>
    <w:rsid w:val="007D5013"/>
    <w:rsid w:val="007D504F"/>
    <w:rsid w:val="007D5BB2"/>
    <w:rsid w:val="007D6E83"/>
    <w:rsid w:val="007D77B7"/>
    <w:rsid w:val="007D78BD"/>
    <w:rsid w:val="007D7D39"/>
    <w:rsid w:val="007E1014"/>
    <w:rsid w:val="007E1636"/>
    <w:rsid w:val="007E191A"/>
    <w:rsid w:val="007E2F27"/>
    <w:rsid w:val="007E2FB8"/>
    <w:rsid w:val="007E487C"/>
    <w:rsid w:val="007E493C"/>
    <w:rsid w:val="007E6AD4"/>
    <w:rsid w:val="007E6B41"/>
    <w:rsid w:val="007F016E"/>
    <w:rsid w:val="007F036A"/>
    <w:rsid w:val="007F1210"/>
    <w:rsid w:val="007F13A6"/>
    <w:rsid w:val="007F1584"/>
    <w:rsid w:val="007F18DF"/>
    <w:rsid w:val="007F2922"/>
    <w:rsid w:val="007F2B00"/>
    <w:rsid w:val="007F359E"/>
    <w:rsid w:val="007F3A3E"/>
    <w:rsid w:val="007F3D66"/>
    <w:rsid w:val="007F6056"/>
    <w:rsid w:val="007F6377"/>
    <w:rsid w:val="007F6677"/>
    <w:rsid w:val="007F7CEB"/>
    <w:rsid w:val="00800487"/>
    <w:rsid w:val="008004D6"/>
    <w:rsid w:val="00801F09"/>
    <w:rsid w:val="00802649"/>
    <w:rsid w:val="0080317A"/>
    <w:rsid w:val="00803884"/>
    <w:rsid w:val="00803FA9"/>
    <w:rsid w:val="00804EBF"/>
    <w:rsid w:val="008051C2"/>
    <w:rsid w:val="008054AC"/>
    <w:rsid w:val="0080556E"/>
    <w:rsid w:val="00807940"/>
    <w:rsid w:val="00811774"/>
    <w:rsid w:val="00811870"/>
    <w:rsid w:val="00812C63"/>
    <w:rsid w:val="00812FB2"/>
    <w:rsid w:val="00813247"/>
    <w:rsid w:val="00814475"/>
    <w:rsid w:val="00815D4C"/>
    <w:rsid w:val="008174A2"/>
    <w:rsid w:val="0081786F"/>
    <w:rsid w:val="00817DB5"/>
    <w:rsid w:val="00817FEA"/>
    <w:rsid w:val="00821369"/>
    <w:rsid w:val="00822AF0"/>
    <w:rsid w:val="008255C0"/>
    <w:rsid w:val="008256F3"/>
    <w:rsid w:val="00827B54"/>
    <w:rsid w:val="008300F5"/>
    <w:rsid w:val="0083134A"/>
    <w:rsid w:val="00831753"/>
    <w:rsid w:val="008319F9"/>
    <w:rsid w:val="008321FC"/>
    <w:rsid w:val="00832BE3"/>
    <w:rsid w:val="008334CE"/>
    <w:rsid w:val="008339F7"/>
    <w:rsid w:val="00833E05"/>
    <w:rsid w:val="00834534"/>
    <w:rsid w:val="008346B7"/>
    <w:rsid w:val="00834C7D"/>
    <w:rsid w:val="008351C8"/>
    <w:rsid w:val="00835E72"/>
    <w:rsid w:val="00835F8E"/>
    <w:rsid w:val="008379A5"/>
    <w:rsid w:val="00840051"/>
    <w:rsid w:val="00840C0A"/>
    <w:rsid w:val="00843B8E"/>
    <w:rsid w:val="00843E50"/>
    <w:rsid w:val="00844121"/>
    <w:rsid w:val="008442E2"/>
    <w:rsid w:val="0084468B"/>
    <w:rsid w:val="00844D18"/>
    <w:rsid w:val="00844FC0"/>
    <w:rsid w:val="00846699"/>
    <w:rsid w:val="00846EBF"/>
    <w:rsid w:val="00846F66"/>
    <w:rsid w:val="00850C76"/>
    <w:rsid w:val="00850F67"/>
    <w:rsid w:val="00852147"/>
    <w:rsid w:val="008528E6"/>
    <w:rsid w:val="00860E22"/>
    <w:rsid w:val="0086340A"/>
    <w:rsid w:val="00863DE0"/>
    <w:rsid w:val="00863E52"/>
    <w:rsid w:val="00863FAF"/>
    <w:rsid w:val="008643E8"/>
    <w:rsid w:val="00864B93"/>
    <w:rsid w:val="00866159"/>
    <w:rsid w:val="00870CA2"/>
    <w:rsid w:val="00872345"/>
    <w:rsid w:val="00874FEF"/>
    <w:rsid w:val="00876DFB"/>
    <w:rsid w:val="00880BEA"/>
    <w:rsid w:val="00881741"/>
    <w:rsid w:val="008817CC"/>
    <w:rsid w:val="00881F65"/>
    <w:rsid w:val="00882638"/>
    <w:rsid w:val="008864FE"/>
    <w:rsid w:val="00886DF3"/>
    <w:rsid w:val="00886E2A"/>
    <w:rsid w:val="008900A3"/>
    <w:rsid w:val="00891B9E"/>
    <w:rsid w:val="00893442"/>
    <w:rsid w:val="00894BBC"/>
    <w:rsid w:val="0089596A"/>
    <w:rsid w:val="008962A0"/>
    <w:rsid w:val="008977D6"/>
    <w:rsid w:val="00897C3B"/>
    <w:rsid w:val="008A0D0D"/>
    <w:rsid w:val="008A172A"/>
    <w:rsid w:val="008A2128"/>
    <w:rsid w:val="008A2983"/>
    <w:rsid w:val="008A2C98"/>
    <w:rsid w:val="008A3243"/>
    <w:rsid w:val="008A3A35"/>
    <w:rsid w:val="008A406F"/>
    <w:rsid w:val="008A40BA"/>
    <w:rsid w:val="008A482A"/>
    <w:rsid w:val="008A49B4"/>
    <w:rsid w:val="008A564B"/>
    <w:rsid w:val="008A586D"/>
    <w:rsid w:val="008A58A5"/>
    <w:rsid w:val="008A6944"/>
    <w:rsid w:val="008A70FF"/>
    <w:rsid w:val="008A7548"/>
    <w:rsid w:val="008B2910"/>
    <w:rsid w:val="008B4FFF"/>
    <w:rsid w:val="008B5CE3"/>
    <w:rsid w:val="008B5DE9"/>
    <w:rsid w:val="008B604C"/>
    <w:rsid w:val="008B6868"/>
    <w:rsid w:val="008B68AF"/>
    <w:rsid w:val="008B6922"/>
    <w:rsid w:val="008B78CE"/>
    <w:rsid w:val="008B7DFC"/>
    <w:rsid w:val="008C0274"/>
    <w:rsid w:val="008C0C5F"/>
    <w:rsid w:val="008C0E68"/>
    <w:rsid w:val="008C3A4E"/>
    <w:rsid w:val="008C440C"/>
    <w:rsid w:val="008C4469"/>
    <w:rsid w:val="008C4730"/>
    <w:rsid w:val="008C539A"/>
    <w:rsid w:val="008C53B0"/>
    <w:rsid w:val="008C5F6F"/>
    <w:rsid w:val="008C6712"/>
    <w:rsid w:val="008D0EFF"/>
    <w:rsid w:val="008D110D"/>
    <w:rsid w:val="008D133E"/>
    <w:rsid w:val="008D19CD"/>
    <w:rsid w:val="008D2519"/>
    <w:rsid w:val="008D2BB4"/>
    <w:rsid w:val="008D3A7F"/>
    <w:rsid w:val="008D3D20"/>
    <w:rsid w:val="008D40AC"/>
    <w:rsid w:val="008D46DD"/>
    <w:rsid w:val="008D669E"/>
    <w:rsid w:val="008D6ABB"/>
    <w:rsid w:val="008D6C4D"/>
    <w:rsid w:val="008D75F1"/>
    <w:rsid w:val="008D7F44"/>
    <w:rsid w:val="008E1B1C"/>
    <w:rsid w:val="008E439D"/>
    <w:rsid w:val="008E572E"/>
    <w:rsid w:val="008E5934"/>
    <w:rsid w:val="008E6229"/>
    <w:rsid w:val="008E6953"/>
    <w:rsid w:val="008E6CE7"/>
    <w:rsid w:val="008E7042"/>
    <w:rsid w:val="008E778A"/>
    <w:rsid w:val="008F0DF9"/>
    <w:rsid w:val="008F2386"/>
    <w:rsid w:val="008F2AE1"/>
    <w:rsid w:val="008F2AEB"/>
    <w:rsid w:val="008F3BF2"/>
    <w:rsid w:val="008F5028"/>
    <w:rsid w:val="008F6E61"/>
    <w:rsid w:val="009006C7"/>
    <w:rsid w:val="009033F3"/>
    <w:rsid w:val="00903AEE"/>
    <w:rsid w:val="00903CC6"/>
    <w:rsid w:val="0090452E"/>
    <w:rsid w:val="009048E5"/>
    <w:rsid w:val="009049A8"/>
    <w:rsid w:val="0090593D"/>
    <w:rsid w:val="009065A0"/>
    <w:rsid w:val="00906941"/>
    <w:rsid w:val="00906A95"/>
    <w:rsid w:val="009101E8"/>
    <w:rsid w:val="00910C7F"/>
    <w:rsid w:val="009114A1"/>
    <w:rsid w:val="0091161B"/>
    <w:rsid w:val="00911D14"/>
    <w:rsid w:val="00912745"/>
    <w:rsid w:val="00912B96"/>
    <w:rsid w:val="00912EB7"/>
    <w:rsid w:val="009130B2"/>
    <w:rsid w:val="009130D3"/>
    <w:rsid w:val="00913F2E"/>
    <w:rsid w:val="00913FE9"/>
    <w:rsid w:val="00916F64"/>
    <w:rsid w:val="00917C38"/>
    <w:rsid w:val="00917CEA"/>
    <w:rsid w:val="009205DE"/>
    <w:rsid w:val="009207BC"/>
    <w:rsid w:val="009210D5"/>
    <w:rsid w:val="0092221F"/>
    <w:rsid w:val="009223F9"/>
    <w:rsid w:val="00922500"/>
    <w:rsid w:val="00923EAD"/>
    <w:rsid w:val="009242CF"/>
    <w:rsid w:val="00924EDB"/>
    <w:rsid w:val="0092620B"/>
    <w:rsid w:val="00927EBA"/>
    <w:rsid w:val="00931001"/>
    <w:rsid w:val="00931854"/>
    <w:rsid w:val="00931D49"/>
    <w:rsid w:val="00932093"/>
    <w:rsid w:val="00932804"/>
    <w:rsid w:val="009338B8"/>
    <w:rsid w:val="00934507"/>
    <w:rsid w:val="009352E1"/>
    <w:rsid w:val="00935ECB"/>
    <w:rsid w:val="00937875"/>
    <w:rsid w:val="00937A5C"/>
    <w:rsid w:val="00937F5B"/>
    <w:rsid w:val="00940260"/>
    <w:rsid w:val="009403EA"/>
    <w:rsid w:val="0094115D"/>
    <w:rsid w:val="009417FA"/>
    <w:rsid w:val="009434EB"/>
    <w:rsid w:val="00944364"/>
    <w:rsid w:val="00945C02"/>
    <w:rsid w:val="009463B7"/>
    <w:rsid w:val="009475B0"/>
    <w:rsid w:val="00947FC5"/>
    <w:rsid w:val="009527B9"/>
    <w:rsid w:val="009538C3"/>
    <w:rsid w:val="00954E15"/>
    <w:rsid w:val="00956755"/>
    <w:rsid w:val="00957A4A"/>
    <w:rsid w:val="009609A6"/>
    <w:rsid w:val="009613FF"/>
    <w:rsid w:val="00961C28"/>
    <w:rsid w:val="009629D4"/>
    <w:rsid w:val="00965D54"/>
    <w:rsid w:val="00966526"/>
    <w:rsid w:val="0096775D"/>
    <w:rsid w:val="00967BE3"/>
    <w:rsid w:val="0097268B"/>
    <w:rsid w:val="00972F70"/>
    <w:rsid w:val="009741C3"/>
    <w:rsid w:val="009744CB"/>
    <w:rsid w:val="00974A43"/>
    <w:rsid w:val="00975329"/>
    <w:rsid w:val="00975960"/>
    <w:rsid w:val="00976820"/>
    <w:rsid w:val="00976A4F"/>
    <w:rsid w:val="009812A8"/>
    <w:rsid w:val="00981585"/>
    <w:rsid w:val="00981967"/>
    <w:rsid w:val="00981EA4"/>
    <w:rsid w:val="00982495"/>
    <w:rsid w:val="009847D1"/>
    <w:rsid w:val="00985445"/>
    <w:rsid w:val="00987CEB"/>
    <w:rsid w:val="00990467"/>
    <w:rsid w:val="00990D3F"/>
    <w:rsid w:val="00994732"/>
    <w:rsid w:val="009975AC"/>
    <w:rsid w:val="009A0862"/>
    <w:rsid w:val="009A1577"/>
    <w:rsid w:val="009A278A"/>
    <w:rsid w:val="009A2DB7"/>
    <w:rsid w:val="009A432A"/>
    <w:rsid w:val="009A5007"/>
    <w:rsid w:val="009A7111"/>
    <w:rsid w:val="009A759A"/>
    <w:rsid w:val="009A76E6"/>
    <w:rsid w:val="009A7A1B"/>
    <w:rsid w:val="009A7F82"/>
    <w:rsid w:val="009B0BDD"/>
    <w:rsid w:val="009B22E5"/>
    <w:rsid w:val="009B439E"/>
    <w:rsid w:val="009B4A8F"/>
    <w:rsid w:val="009B52A3"/>
    <w:rsid w:val="009B755E"/>
    <w:rsid w:val="009C03F4"/>
    <w:rsid w:val="009C0E9B"/>
    <w:rsid w:val="009C2174"/>
    <w:rsid w:val="009C3756"/>
    <w:rsid w:val="009C3895"/>
    <w:rsid w:val="009C3900"/>
    <w:rsid w:val="009C3BF9"/>
    <w:rsid w:val="009C4E2C"/>
    <w:rsid w:val="009C5B02"/>
    <w:rsid w:val="009C643D"/>
    <w:rsid w:val="009C657C"/>
    <w:rsid w:val="009D0EC1"/>
    <w:rsid w:val="009D2BD1"/>
    <w:rsid w:val="009D2E54"/>
    <w:rsid w:val="009D3628"/>
    <w:rsid w:val="009D36DE"/>
    <w:rsid w:val="009D3E09"/>
    <w:rsid w:val="009D7C18"/>
    <w:rsid w:val="009E0394"/>
    <w:rsid w:val="009E0E96"/>
    <w:rsid w:val="009E2233"/>
    <w:rsid w:val="009E361B"/>
    <w:rsid w:val="009E427A"/>
    <w:rsid w:val="009E4793"/>
    <w:rsid w:val="009E4DB5"/>
    <w:rsid w:val="009E4FAB"/>
    <w:rsid w:val="009E633F"/>
    <w:rsid w:val="009E638E"/>
    <w:rsid w:val="009E738F"/>
    <w:rsid w:val="009E7A27"/>
    <w:rsid w:val="009F06CB"/>
    <w:rsid w:val="009F20CA"/>
    <w:rsid w:val="009F2472"/>
    <w:rsid w:val="009F270B"/>
    <w:rsid w:val="009F4821"/>
    <w:rsid w:val="009F5748"/>
    <w:rsid w:val="009F5BE9"/>
    <w:rsid w:val="009F6752"/>
    <w:rsid w:val="009F6D76"/>
    <w:rsid w:val="00A000CE"/>
    <w:rsid w:val="00A00106"/>
    <w:rsid w:val="00A00254"/>
    <w:rsid w:val="00A01D72"/>
    <w:rsid w:val="00A02DB2"/>
    <w:rsid w:val="00A03A2E"/>
    <w:rsid w:val="00A04145"/>
    <w:rsid w:val="00A067F8"/>
    <w:rsid w:val="00A101AC"/>
    <w:rsid w:val="00A112D4"/>
    <w:rsid w:val="00A1205F"/>
    <w:rsid w:val="00A142A5"/>
    <w:rsid w:val="00A14493"/>
    <w:rsid w:val="00A14732"/>
    <w:rsid w:val="00A1537E"/>
    <w:rsid w:val="00A154FF"/>
    <w:rsid w:val="00A15CC6"/>
    <w:rsid w:val="00A176F3"/>
    <w:rsid w:val="00A17D9F"/>
    <w:rsid w:val="00A20C97"/>
    <w:rsid w:val="00A224D1"/>
    <w:rsid w:val="00A251C0"/>
    <w:rsid w:val="00A25670"/>
    <w:rsid w:val="00A25ACB"/>
    <w:rsid w:val="00A264A1"/>
    <w:rsid w:val="00A2710B"/>
    <w:rsid w:val="00A2770A"/>
    <w:rsid w:val="00A27BAD"/>
    <w:rsid w:val="00A27DC8"/>
    <w:rsid w:val="00A30B70"/>
    <w:rsid w:val="00A330F4"/>
    <w:rsid w:val="00A3514A"/>
    <w:rsid w:val="00A3655C"/>
    <w:rsid w:val="00A378B1"/>
    <w:rsid w:val="00A37E32"/>
    <w:rsid w:val="00A40937"/>
    <w:rsid w:val="00A41A56"/>
    <w:rsid w:val="00A41B2F"/>
    <w:rsid w:val="00A436E9"/>
    <w:rsid w:val="00A443AF"/>
    <w:rsid w:val="00A45030"/>
    <w:rsid w:val="00A46249"/>
    <w:rsid w:val="00A468DF"/>
    <w:rsid w:val="00A47328"/>
    <w:rsid w:val="00A47F5C"/>
    <w:rsid w:val="00A51904"/>
    <w:rsid w:val="00A536EF"/>
    <w:rsid w:val="00A54091"/>
    <w:rsid w:val="00A55E2C"/>
    <w:rsid w:val="00A567C6"/>
    <w:rsid w:val="00A569CA"/>
    <w:rsid w:val="00A576C9"/>
    <w:rsid w:val="00A57736"/>
    <w:rsid w:val="00A57B28"/>
    <w:rsid w:val="00A60097"/>
    <w:rsid w:val="00A6031F"/>
    <w:rsid w:val="00A6092B"/>
    <w:rsid w:val="00A610A1"/>
    <w:rsid w:val="00A6138D"/>
    <w:rsid w:val="00A617E5"/>
    <w:rsid w:val="00A6198D"/>
    <w:rsid w:val="00A61A19"/>
    <w:rsid w:val="00A61BEA"/>
    <w:rsid w:val="00A61F8C"/>
    <w:rsid w:val="00A63742"/>
    <w:rsid w:val="00A64401"/>
    <w:rsid w:val="00A65A75"/>
    <w:rsid w:val="00A661F9"/>
    <w:rsid w:val="00A66BEB"/>
    <w:rsid w:val="00A7016A"/>
    <w:rsid w:val="00A711F9"/>
    <w:rsid w:val="00A714F9"/>
    <w:rsid w:val="00A715D2"/>
    <w:rsid w:val="00A7220A"/>
    <w:rsid w:val="00A72344"/>
    <w:rsid w:val="00A72800"/>
    <w:rsid w:val="00A74BBD"/>
    <w:rsid w:val="00A759CC"/>
    <w:rsid w:val="00A75C1F"/>
    <w:rsid w:val="00A7701E"/>
    <w:rsid w:val="00A77E30"/>
    <w:rsid w:val="00A80DF0"/>
    <w:rsid w:val="00A81AC5"/>
    <w:rsid w:val="00A82C4C"/>
    <w:rsid w:val="00A82DC7"/>
    <w:rsid w:val="00A85ACA"/>
    <w:rsid w:val="00A85B4D"/>
    <w:rsid w:val="00A861D0"/>
    <w:rsid w:val="00A868D6"/>
    <w:rsid w:val="00A870BC"/>
    <w:rsid w:val="00A87382"/>
    <w:rsid w:val="00A90F9D"/>
    <w:rsid w:val="00A92819"/>
    <w:rsid w:val="00A92B5A"/>
    <w:rsid w:val="00A9347A"/>
    <w:rsid w:val="00A93B8B"/>
    <w:rsid w:val="00A94769"/>
    <w:rsid w:val="00A956C4"/>
    <w:rsid w:val="00A979CC"/>
    <w:rsid w:val="00AA04FC"/>
    <w:rsid w:val="00AA05B5"/>
    <w:rsid w:val="00AA0E36"/>
    <w:rsid w:val="00AA279E"/>
    <w:rsid w:val="00AA3FC1"/>
    <w:rsid w:val="00AA4C91"/>
    <w:rsid w:val="00AA574C"/>
    <w:rsid w:val="00AA58BD"/>
    <w:rsid w:val="00AA5A40"/>
    <w:rsid w:val="00AA5CBE"/>
    <w:rsid w:val="00AA74F5"/>
    <w:rsid w:val="00AB1E20"/>
    <w:rsid w:val="00AB2E94"/>
    <w:rsid w:val="00AB3C7A"/>
    <w:rsid w:val="00AB3F12"/>
    <w:rsid w:val="00AB50C4"/>
    <w:rsid w:val="00AB646D"/>
    <w:rsid w:val="00AB6AEC"/>
    <w:rsid w:val="00AB78CB"/>
    <w:rsid w:val="00AC2433"/>
    <w:rsid w:val="00AC42B1"/>
    <w:rsid w:val="00AC4AAB"/>
    <w:rsid w:val="00AC5B94"/>
    <w:rsid w:val="00AC60DD"/>
    <w:rsid w:val="00AC6745"/>
    <w:rsid w:val="00AC6830"/>
    <w:rsid w:val="00AC69D4"/>
    <w:rsid w:val="00AC70E1"/>
    <w:rsid w:val="00AC782A"/>
    <w:rsid w:val="00AC7F49"/>
    <w:rsid w:val="00AD0A97"/>
    <w:rsid w:val="00AD14A7"/>
    <w:rsid w:val="00AD1F86"/>
    <w:rsid w:val="00AD225F"/>
    <w:rsid w:val="00AD299D"/>
    <w:rsid w:val="00AD334F"/>
    <w:rsid w:val="00AD3F21"/>
    <w:rsid w:val="00AD57D5"/>
    <w:rsid w:val="00AD5FA9"/>
    <w:rsid w:val="00AD698E"/>
    <w:rsid w:val="00AD7F77"/>
    <w:rsid w:val="00AE095C"/>
    <w:rsid w:val="00AE20DA"/>
    <w:rsid w:val="00AE2A29"/>
    <w:rsid w:val="00AE34A8"/>
    <w:rsid w:val="00AE3B17"/>
    <w:rsid w:val="00AE4330"/>
    <w:rsid w:val="00AE58B8"/>
    <w:rsid w:val="00AE6E29"/>
    <w:rsid w:val="00AE71FC"/>
    <w:rsid w:val="00AF1F70"/>
    <w:rsid w:val="00AF354E"/>
    <w:rsid w:val="00AF41C4"/>
    <w:rsid w:val="00AF46E7"/>
    <w:rsid w:val="00AF4766"/>
    <w:rsid w:val="00AF4AA7"/>
    <w:rsid w:val="00AF5DDA"/>
    <w:rsid w:val="00AF6607"/>
    <w:rsid w:val="00B003D5"/>
    <w:rsid w:val="00B011F3"/>
    <w:rsid w:val="00B014F1"/>
    <w:rsid w:val="00B01DFA"/>
    <w:rsid w:val="00B02563"/>
    <w:rsid w:val="00B0395F"/>
    <w:rsid w:val="00B06D66"/>
    <w:rsid w:val="00B0757D"/>
    <w:rsid w:val="00B077AC"/>
    <w:rsid w:val="00B10937"/>
    <w:rsid w:val="00B12373"/>
    <w:rsid w:val="00B1282D"/>
    <w:rsid w:val="00B15BB6"/>
    <w:rsid w:val="00B15E93"/>
    <w:rsid w:val="00B23C70"/>
    <w:rsid w:val="00B24112"/>
    <w:rsid w:val="00B252FA"/>
    <w:rsid w:val="00B25C58"/>
    <w:rsid w:val="00B2620B"/>
    <w:rsid w:val="00B26283"/>
    <w:rsid w:val="00B2683D"/>
    <w:rsid w:val="00B27403"/>
    <w:rsid w:val="00B30042"/>
    <w:rsid w:val="00B311F1"/>
    <w:rsid w:val="00B31554"/>
    <w:rsid w:val="00B3197C"/>
    <w:rsid w:val="00B33490"/>
    <w:rsid w:val="00B33CF2"/>
    <w:rsid w:val="00B33E42"/>
    <w:rsid w:val="00B3510C"/>
    <w:rsid w:val="00B3597B"/>
    <w:rsid w:val="00B35C65"/>
    <w:rsid w:val="00B36229"/>
    <w:rsid w:val="00B3682A"/>
    <w:rsid w:val="00B42384"/>
    <w:rsid w:val="00B42C81"/>
    <w:rsid w:val="00B43D01"/>
    <w:rsid w:val="00B44137"/>
    <w:rsid w:val="00B44462"/>
    <w:rsid w:val="00B44E46"/>
    <w:rsid w:val="00B45933"/>
    <w:rsid w:val="00B45B69"/>
    <w:rsid w:val="00B473E4"/>
    <w:rsid w:val="00B50C1C"/>
    <w:rsid w:val="00B520F9"/>
    <w:rsid w:val="00B54031"/>
    <w:rsid w:val="00B54674"/>
    <w:rsid w:val="00B55D59"/>
    <w:rsid w:val="00B56A98"/>
    <w:rsid w:val="00B56E61"/>
    <w:rsid w:val="00B61A69"/>
    <w:rsid w:val="00B6205D"/>
    <w:rsid w:val="00B6350E"/>
    <w:rsid w:val="00B63EA1"/>
    <w:rsid w:val="00B6659A"/>
    <w:rsid w:val="00B668A5"/>
    <w:rsid w:val="00B668EF"/>
    <w:rsid w:val="00B66EC9"/>
    <w:rsid w:val="00B6721E"/>
    <w:rsid w:val="00B67394"/>
    <w:rsid w:val="00B67784"/>
    <w:rsid w:val="00B72294"/>
    <w:rsid w:val="00B72916"/>
    <w:rsid w:val="00B740FE"/>
    <w:rsid w:val="00B7744D"/>
    <w:rsid w:val="00B826A5"/>
    <w:rsid w:val="00B82CFC"/>
    <w:rsid w:val="00B83B8B"/>
    <w:rsid w:val="00B849EA"/>
    <w:rsid w:val="00B85D50"/>
    <w:rsid w:val="00B86C11"/>
    <w:rsid w:val="00B870E1"/>
    <w:rsid w:val="00B8737F"/>
    <w:rsid w:val="00B90B00"/>
    <w:rsid w:val="00B91265"/>
    <w:rsid w:val="00B9191C"/>
    <w:rsid w:val="00B923B6"/>
    <w:rsid w:val="00B92B2C"/>
    <w:rsid w:val="00B92B5E"/>
    <w:rsid w:val="00B92F4F"/>
    <w:rsid w:val="00B945CA"/>
    <w:rsid w:val="00B94802"/>
    <w:rsid w:val="00B95F98"/>
    <w:rsid w:val="00B969CB"/>
    <w:rsid w:val="00B9768F"/>
    <w:rsid w:val="00B97ABF"/>
    <w:rsid w:val="00BA082C"/>
    <w:rsid w:val="00BA0B3D"/>
    <w:rsid w:val="00BA22B7"/>
    <w:rsid w:val="00BA2583"/>
    <w:rsid w:val="00BA27A7"/>
    <w:rsid w:val="00BA408A"/>
    <w:rsid w:val="00BA412C"/>
    <w:rsid w:val="00BA467F"/>
    <w:rsid w:val="00BA4D13"/>
    <w:rsid w:val="00BA61AE"/>
    <w:rsid w:val="00BA6F41"/>
    <w:rsid w:val="00BB036E"/>
    <w:rsid w:val="00BB05BF"/>
    <w:rsid w:val="00BB27FB"/>
    <w:rsid w:val="00BB3065"/>
    <w:rsid w:val="00BB45B3"/>
    <w:rsid w:val="00BB56F2"/>
    <w:rsid w:val="00BB5909"/>
    <w:rsid w:val="00BB69C5"/>
    <w:rsid w:val="00BB713C"/>
    <w:rsid w:val="00BB786D"/>
    <w:rsid w:val="00BC014A"/>
    <w:rsid w:val="00BC0A9D"/>
    <w:rsid w:val="00BC0BF9"/>
    <w:rsid w:val="00BC137C"/>
    <w:rsid w:val="00BC165D"/>
    <w:rsid w:val="00BC210F"/>
    <w:rsid w:val="00BC2354"/>
    <w:rsid w:val="00BC2E25"/>
    <w:rsid w:val="00BC35DF"/>
    <w:rsid w:val="00BC4921"/>
    <w:rsid w:val="00BC5D24"/>
    <w:rsid w:val="00BC6A61"/>
    <w:rsid w:val="00BC6FD6"/>
    <w:rsid w:val="00BD17EB"/>
    <w:rsid w:val="00BD1A59"/>
    <w:rsid w:val="00BD27E5"/>
    <w:rsid w:val="00BD2B31"/>
    <w:rsid w:val="00BD3BB0"/>
    <w:rsid w:val="00BD49EE"/>
    <w:rsid w:val="00BD65AE"/>
    <w:rsid w:val="00BD6FD0"/>
    <w:rsid w:val="00BD7622"/>
    <w:rsid w:val="00BD779A"/>
    <w:rsid w:val="00BE0658"/>
    <w:rsid w:val="00BE07F1"/>
    <w:rsid w:val="00BE2122"/>
    <w:rsid w:val="00BE22B4"/>
    <w:rsid w:val="00BE2A2F"/>
    <w:rsid w:val="00BE3346"/>
    <w:rsid w:val="00BE587C"/>
    <w:rsid w:val="00BE7042"/>
    <w:rsid w:val="00BE7B66"/>
    <w:rsid w:val="00BF117D"/>
    <w:rsid w:val="00BF1923"/>
    <w:rsid w:val="00BF1D83"/>
    <w:rsid w:val="00BF22CC"/>
    <w:rsid w:val="00BF2A73"/>
    <w:rsid w:val="00BF2CD9"/>
    <w:rsid w:val="00BF3EA7"/>
    <w:rsid w:val="00BF4050"/>
    <w:rsid w:val="00BF43D0"/>
    <w:rsid w:val="00BF5CBA"/>
    <w:rsid w:val="00BF7B56"/>
    <w:rsid w:val="00BF7D5B"/>
    <w:rsid w:val="00C01707"/>
    <w:rsid w:val="00C01862"/>
    <w:rsid w:val="00C0245B"/>
    <w:rsid w:val="00C028AB"/>
    <w:rsid w:val="00C02B95"/>
    <w:rsid w:val="00C03543"/>
    <w:rsid w:val="00C036AE"/>
    <w:rsid w:val="00C0481A"/>
    <w:rsid w:val="00C076B2"/>
    <w:rsid w:val="00C07C63"/>
    <w:rsid w:val="00C07D5A"/>
    <w:rsid w:val="00C112F0"/>
    <w:rsid w:val="00C12241"/>
    <w:rsid w:val="00C12484"/>
    <w:rsid w:val="00C1264B"/>
    <w:rsid w:val="00C13558"/>
    <w:rsid w:val="00C13A04"/>
    <w:rsid w:val="00C13FC2"/>
    <w:rsid w:val="00C145BD"/>
    <w:rsid w:val="00C1463B"/>
    <w:rsid w:val="00C146C4"/>
    <w:rsid w:val="00C14DFD"/>
    <w:rsid w:val="00C1647F"/>
    <w:rsid w:val="00C16A14"/>
    <w:rsid w:val="00C16BFD"/>
    <w:rsid w:val="00C20D7E"/>
    <w:rsid w:val="00C210FD"/>
    <w:rsid w:val="00C216FD"/>
    <w:rsid w:val="00C21FFF"/>
    <w:rsid w:val="00C2216E"/>
    <w:rsid w:val="00C227F9"/>
    <w:rsid w:val="00C22B82"/>
    <w:rsid w:val="00C23047"/>
    <w:rsid w:val="00C238DF"/>
    <w:rsid w:val="00C246EA"/>
    <w:rsid w:val="00C247F0"/>
    <w:rsid w:val="00C2491D"/>
    <w:rsid w:val="00C2502D"/>
    <w:rsid w:val="00C251A0"/>
    <w:rsid w:val="00C2565E"/>
    <w:rsid w:val="00C25D40"/>
    <w:rsid w:val="00C25E60"/>
    <w:rsid w:val="00C266C5"/>
    <w:rsid w:val="00C270C6"/>
    <w:rsid w:val="00C31323"/>
    <w:rsid w:val="00C318EE"/>
    <w:rsid w:val="00C31AE1"/>
    <w:rsid w:val="00C31E25"/>
    <w:rsid w:val="00C32C01"/>
    <w:rsid w:val="00C34A88"/>
    <w:rsid w:val="00C35376"/>
    <w:rsid w:val="00C35A73"/>
    <w:rsid w:val="00C36236"/>
    <w:rsid w:val="00C36F97"/>
    <w:rsid w:val="00C37061"/>
    <w:rsid w:val="00C37393"/>
    <w:rsid w:val="00C37793"/>
    <w:rsid w:val="00C37FBD"/>
    <w:rsid w:val="00C40F16"/>
    <w:rsid w:val="00C42A2B"/>
    <w:rsid w:val="00C43138"/>
    <w:rsid w:val="00C43D57"/>
    <w:rsid w:val="00C440CD"/>
    <w:rsid w:val="00C44137"/>
    <w:rsid w:val="00C45D79"/>
    <w:rsid w:val="00C462FD"/>
    <w:rsid w:val="00C4660A"/>
    <w:rsid w:val="00C4713D"/>
    <w:rsid w:val="00C471FA"/>
    <w:rsid w:val="00C50A70"/>
    <w:rsid w:val="00C50A81"/>
    <w:rsid w:val="00C516BE"/>
    <w:rsid w:val="00C5204A"/>
    <w:rsid w:val="00C52201"/>
    <w:rsid w:val="00C5222A"/>
    <w:rsid w:val="00C52C65"/>
    <w:rsid w:val="00C52C87"/>
    <w:rsid w:val="00C538B9"/>
    <w:rsid w:val="00C54666"/>
    <w:rsid w:val="00C54AD6"/>
    <w:rsid w:val="00C55EDA"/>
    <w:rsid w:val="00C55EE2"/>
    <w:rsid w:val="00C564E8"/>
    <w:rsid w:val="00C56848"/>
    <w:rsid w:val="00C570BE"/>
    <w:rsid w:val="00C570DB"/>
    <w:rsid w:val="00C576C7"/>
    <w:rsid w:val="00C578DC"/>
    <w:rsid w:val="00C5799A"/>
    <w:rsid w:val="00C57F50"/>
    <w:rsid w:val="00C604CE"/>
    <w:rsid w:val="00C60942"/>
    <w:rsid w:val="00C615C3"/>
    <w:rsid w:val="00C6178C"/>
    <w:rsid w:val="00C6216C"/>
    <w:rsid w:val="00C62EBF"/>
    <w:rsid w:val="00C63F17"/>
    <w:rsid w:val="00C6442E"/>
    <w:rsid w:val="00C676AA"/>
    <w:rsid w:val="00C67815"/>
    <w:rsid w:val="00C70C36"/>
    <w:rsid w:val="00C721E1"/>
    <w:rsid w:val="00C746F9"/>
    <w:rsid w:val="00C74BD8"/>
    <w:rsid w:val="00C74D81"/>
    <w:rsid w:val="00C74F6F"/>
    <w:rsid w:val="00C778D2"/>
    <w:rsid w:val="00C77B18"/>
    <w:rsid w:val="00C77BEB"/>
    <w:rsid w:val="00C80400"/>
    <w:rsid w:val="00C8137B"/>
    <w:rsid w:val="00C8228C"/>
    <w:rsid w:val="00C82FDA"/>
    <w:rsid w:val="00C84E8C"/>
    <w:rsid w:val="00C86239"/>
    <w:rsid w:val="00C86B56"/>
    <w:rsid w:val="00C876BA"/>
    <w:rsid w:val="00C91B13"/>
    <w:rsid w:val="00C91DD7"/>
    <w:rsid w:val="00C91DFF"/>
    <w:rsid w:val="00C92F46"/>
    <w:rsid w:val="00C9509F"/>
    <w:rsid w:val="00C95415"/>
    <w:rsid w:val="00C95F4F"/>
    <w:rsid w:val="00C967B7"/>
    <w:rsid w:val="00C976F6"/>
    <w:rsid w:val="00CA046C"/>
    <w:rsid w:val="00CA1114"/>
    <w:rsid w:val="00CA13DD"/>
    <w:rsid w:val="00CA168E"/>
    <w:rsid w:val="00CA226D"/>
    <w:rsid w:val="00CA49F6"/>
    <w:rsid w:val="00CA4CFB"/>
    <w:rsid w:val="00CA561E"/>
    <w:rsid w:val="00CA5B85"/>
    <w:rsid w:val="00CA6426"/>
    <w:rsid w:val="00CB04B8"/>
    <w:rsid w:val="00CB18A1"/>
    <w:rsid w:val="00CB20FE"/>
    <w:rsid w:val="00CB27A1"/>
    <w:rsid w:val="00CB30F4"/>
    <w:rsid w:val="00CB45CE"/>
    <w:rsid w:val="00CB4656"/>
    <w:rsid w:val="00CB5093"/>
    <w:rsid w:val="00CB51B5"/>
    <w:rsid w:val="00CB6FEA"/>
    <w:rsid w:val="00CB744B"/>
    <w:rsid w:val="00CB7D1C"/>
    <w:rsid w:val="00CB7D56"/>
    <w:rsid w:val="00CB7E78"/>
    <w:rsid w:val="00CC035A"/>
    <w:rsid w:val="00CC0A0F"/>
    <w:rsid w:val="00CC1D6C"/>
    <w:rsid w:val="00CC3CA5"/>
    <w:rsid w:val="00CC42F1"/>
    <w:rsid w:val="00CC584E"/>
    <w:rsid w:val="00CC6CB8"/>
    <w:rsid w:val="00CD0342"/>
    <w:rsid w:val="00CD1502"/>
    <w:rsid w:val="00CD1B07"/>
    <w:rsid w:val="00CD30A5"/>
    <w:rsid w:val="00CD36EA"/>
    <w:rsid w:val="00CD3F75"/>
    <w:rsid w:val="00CD6494"/>
    <w:rsid w:val="00CD6593"/>
    <w:rsid w:val="00CD730D"/>
    <w:rsid w:val="00CE0FA9"/>
    <w:rsid w:val="00CE1E71"/>
    <w:rsid w:val="00CE4C05"/>
    <w:rsid w:val="00CE4DE4"/>
    <w:rsid w:val="00CE5715"/>
    <w:rsid w:val="00CE6361"/>
    <w:rsid w:val="00CE74B6"/>
    <w:rsid w:val="00CF00C2"/>
    <w:rsid w:val="00CF1778"/>
    <w:rsid w:val="00CF182D"/>
    <w:rsid w:val="00CF23D6"/>
    <w:rsid w:val="00CF2441"/>
    <w:rsid w:val="00CF25E9"/>
    <w:rsid w:val="00CF4047"/>
    <w:rsid w:val="00D01745"/>
    <w:rsid w:val="00D019D8"/>
    <w:rsid w:val="00D02198"/>
    <w:rsid w:val="00D058C2"/>
    <w:rsid w:val="00D10093"/>
    <w:rsid w:val="00D102CF"/>
    <w:rsid w:val="00D11004"/>
    <w:rsid w:val="00D11CB3"/>
    <w:rsid w:val="00D13647"/>
    <w:rsid w:val="00D1507D"/>
    <w:rsid w:val="00D1623B"/>
    <w:rsid w:val="00D16F2B"/>
    <w:rsid w:val="00D2037F"/>
    <w:rsid w:val="00D20EC8"/>
    <w:rsid w:val="00D21B84"/>
    <w:rsid w:val="00D22A6E"/>
    <w:rsid w:val="00D22D73"/>
    <w:rsid w:val="00D239EF"/>
    <w:rsid w:val="00D23F12"/>
    <w:rsid w:val="00D24226"/>
    <w:rsid w:val="00D248BC"/>
    <w:rsid w:val="00D249DD"/>
    <w:rsid w:val="00D253FF"/>
    <w:rsid w:val="00D2669C"/>
    <w:rsid w:val="00D27C4B"/>
    <w:rsid w:val="00D3279D"/>
    <w:rsid w:val="00D32A3D"/>
    <w:rsid w:val="00D331B7"/>
    <w:rsid w:val="00D34A18"/>
    <w:rsid w:val="00D34F88"/>
    <w:rsid w:val="00D350E8"/>
    <w:rsid w:val="00D41626"/>
    <w:rsid w:val="00D41F25"/>
    <w:rsid w:val="00D42167"/>
    <w:rsid w:val="00D43030"/>
    <w:rsid w:val="00D436C1"/>
    <w:rsid w:val="00D44E46"/>
    <w:rsid w:val="00D44EFD"/>
    <w:rsid w:val="00D46075"/>
    <w:rsid w:val="00D46BBD"/>
    <w:rsid w:val="00D5019E"/>
    <w:rsid w:val="00D50A0C"/>
    <w:rsid w:val="00D51163"/>
    <w:rsid w:val="00D512AE"/>
    <w:rsid w:val="00D51FDB"/>
    <w:rsid w:val="00D520D4"/>
    <w:rsid w:val="00D544D7"/>
    <w:rsid w:val="00D54707"/>
    <w:rsid w:val="00D56D5B"/>
    <w:rsid w:val="00D57B18"/>
    <w:rsid w:val="00D6045C"/>
    <w:rsid w:val="00D60B09"/>
    <w:rsid w:val="00D60B35"/>
    <w:rsid w:val="00D61CC4"/>
    <w:rsid w:val="00D61F0D"/>
    <w:rsid w:val="00D62305"/>
    <w:rsid w:val="00D63E5D"/>
    <w:rsid w:val="00D66732"/>
    <w:rsid w:val="00D7049A"/>
    <w:rsid w:val="00D70ED5"/>
    <w:rsid w:val="00D73D6F"/>
    <w:rsid w:val="00D7626A"/>
    <w:rsid w:val="00D81840"/>
    <w:rsid w:val="00D81A79"/>
    <w:rsid w:val="00D81B15"/>
    <w:rsid w:val="00D83398"/>
    <w:rsid w:val="00D845A9"/>
    <w:rsid w:val="00D8468F"/>
    <w:rsid w:val="00D84F00"/>
    <w:rsid w:val="00D8512D"/>
    <w:rsid w:val="00D85CE9"/>
    <w:rsid w:val="00D86136"/>
    <w:rsid w:val="00D86BE5"/>
    <w:rsid w:val="00D86C29"/>
    <w:rsid w:val="00D86D88"/>
    <w:rsid w:val="00D87A61"/>
    <w:rsid w:val="00D87CF4"/>
    <w:rsid w:val="00D87F43"/>
    <w:rsid w:val="00D90712"/>
    <w:rsid w:val="00D9145B"/>
    <w:rsid w:val="00D9163F"/>
    <w:rsid w:val="00D9256E"/>
    <w:rsid w:val="00D930E0"/>
    <w:rsid w:val="00D93E27"/>
    <w:rsid w:val="00D95243"/>
    <w:rsid w:val="00D9558B"/>
    <w:rsid w:val="00D96147"/>
    <w:rsid w:val="00D961CA"/>
    <w:rsid w:val="00D96223"/>
    <w:rsid w:val="00D96A89"/>
    <w:rsid w:val="00D97828"/>
    <w:rsid w:val="00DA072A"/>
    <w:rsid w:val="00DA0BC5"/>
    <w:rsid w:val="00DA3400"/>
    <w:rsid w:val="00DA3719"/>
    <w:rsid w:val="00DA472B"/>
    <w:rsid w:val="00DA72DE"/>
    <w:rsid w:val="00DA7A36"/>
    <w:rsid w:val="00DB1563"/>
    <w:rsid w:val="00DB21BA"/>
    <w:rsid w:val="00DB34BE"/>
    <w:rsid w:val="00DB382B"/>
    <w:rsid w:val="00DB4A2A"/>
    <w:rsid w:val="00DB4B3F"/>
    <w:rsid w:val="00DB5DF9"/>
    <w:rsid w:val="00DB6451"/>
    <w:rsid w:val="00DB6540"/>
    <w:rsid w:val="00DC02E8"/>
    <w:rsid w:val="00DC06C3"/>
    <w:rsid w:val="00DC08FA"/>
    <w:rsid w:val="00DC16C6"/>
    <w:rsid w:val="00DC16C8"/>
    <w:rsid w:val="00DC3364"/>
    <w:rsid w:val="00DC3802"/>
    <w:rsid w:val="00DC3D85"/>
    <w:rsid w:val="00DC4E3C"/>
    <w:rsid w:val="00DC645A"/>
    <w:rsid w:val="00DC71D3"/>
    <w:rsid w:val="00DC799F"/>
    <w:rsid w:val="00DD1001"/>
    <w:rsid w:val="00DD1785"/>
    <w:rsid w:val="00DD2E12"/>
    <w:rsid w:val="00DD2EB9"/>
    <w:rsid w:val="00DD428D"/>
    <w:rsid w:val="00DD50F4"/>
    <w:rsid w:val="00DD7A76"/>
    <w:rsid w:val="00DD7AC0"/>
    <w:rsid w:val="00DE1ECF"/>
    <w:rsid w:val="00DE2105"/>
    <w:rsid w:val="00DE2ACD"/>
    <w:rsid w:val="00DE5062"/>
    <w:rsid w:val="00DE7105"/>
    <w:rsid w:val="00DF0386"/>
    <w:rsid w:val="00DF0ACD"/>
    <w:rsid w:val="00DF10FD"/>
    <w:rsid w:val="00DF1136"/>
    <w:rsid w:val="00DF1580"/>
    <w:rsid w:val="00DF27D2"/>
    <w:rsid w:val="00DF2E77"/>
    <w:rsid w:val="00DF367C"/>
    <w:rsid w:val="00DF5257"/>
    <w:rsid w:val="00DF56FD"/>
    <w:rsid w:val="00DF5831"/>
    <w:rsid w:val="00DF611A"/>
    <w:rsid w:val="00E001B8"/>
    <w:rsid w:val="00E003E1"/>
    <w:rsid w:val="00E00FAE"/>
    <w:rsid w:val="00E01DDE"/>
    <w:rsid w:val="00E02DC3"/>
    <w:rsid w:val="00E03C54"/>
    <w:rsid w:val="00E05060"/>
    <w:rsid w:val="00E06AE5"/>
    <w:rsid w:val="00E06FCE"/>
    <w:rsid w:val="00E10229"/>
    <w:rsid w:val="00E106C7"/>
    <w:rsid w:val="00E10DEF"/>
    <w:rsid w:val="00E12F0F"/>
    <w:rsid w:val="00E13127"/>
    <w:rsid w:val="00E21583"/>
    <w:rsid w:val="00E21649"/>
    <w:rsid w:val="00E2197A"/>
    <w:rsid w:val="00E22508"/>
    <w:rsid w:val="00E23684"/>
    <w:rsid w:val="00E24380"/>
    <w:rsid w:val="00E25CCC"/>
    <w:rsid w:val="00E264B1"/>
    <w:rsid w:val="00E26BEF"/>
    <w:rsid w:val="00E2702D"/>
    <w:rsid w:val="00E27A61"/>
    <w:rsid w:val="00E27C08"/>
    <w:rsid w:val="00E322F4"/>
    <w:rsid w:val="00E32866"/>
    <w:rsid w:val="00E3371D"/>
    <w:rsid w:val="00E33B2E"/>
    <w:rsid w:val="00E33D7A"/>
    <w:rsid w:val="00E34B56"/>
    <w:rsid w:val="00E34CBE"/>
    <w:rsid w:val="00E35012"/>
    <w:rsid w:val="00E3522A"/>
    <w:rsid w:val="00E36291"/>
    <w:rsid w:val="00E36D6D"/>
    <w:rsid w:val="00E37712"/>
    <w:rsid w:val="00E378CC"/>
    <w:rsid w:val="00E40CEC"/>
    <w:rsid w:val="00E417A2"/>
    <w:rsid w:val="00E41F7A"/>
    <w:rsid w:val="00E42C64"/>
    <w:rsid w:val="00E43E4D"/>
    <w:rsid w:val="00E444A1"/>
    <w:rsid w:val="00E44507"/>
    <w:rsid w:val="00E44528"/>
    <w:rsid w:val="00E45765"/>
    <w:rsid w:val="00E45DAC"/>
    <w:rsid w:val="00E46FBB"/>
    <w:rsid w:val="00E473AE"/>
    <w:rsid w:val="00E47B2A"/>
    <w:rsid w:val="00E47E45"/>
    <w:rsid w:val="00E510C1"/>
    <w:rsid w:val="00E51AF8"/>
    <w:rsid w:val="00E52BD1"/>
    <w:rsid w:val="00E538D7"/>
    <w:rsid w:val="00E53B14"/>
    <w:rsid w:val="00E541C0"/>
    <w:rsid w:val="00E55BAC"/>
    <w:rsid w:val="00E55F50"/>
    <w:rsid w:val="00E5610E"/>
    <w:rsid w:val="00E563F0"/>
    <w:rsid w:val="00E57779"/>
    <w:rsid w:val="00E601F4"/>
    <w:rsid w:val="00E63D61"/>
    <w:rsid w:val="00E63E29"/>
    <w:rsid w:val="00E6491B"/>
    <w:rsid w:val="00E64966"/>
    <w:rsid w:val="00E64B03"/>
    <w:rsid w:val="00E673AB"/>
    <w:rsid w:val="00E711E6"/>
    <w:rsid w:val="00E7247F"/>
    <w:rsid w:val="00E7384A"/>
    <w:rsid w:val="00E74775"/>
    <w:rsid w:val="00E76462"/>
    <w:rsid w:val="00E77173"/>
    <w:rsid w:val="00E806C8"/>
    <w:rsid w:val="00E82ACE"/>
    <w:rsid w:val="00E82B6B"/>
    <w:rsid w:val="00E843BF"/>
    <w:rsid w:val="00E8515B"/>
    <w:rsid w:val="00E86129"/>
    <w:rsid w:val="00E86B7D"/>
    <w:rsid w:val="00E876BC"/>
    <w:rsid w:val="00E90666"/>
    <w:rsid w:val="00E916B0"/>
    <w:rsid w:val="00E916B9"/>
    <w:rsid w:val="00E91B23"/>
    <w:rsid w:val="00E91E19"/>
    <w:rsid w:val="00E924EE"/>
    <w:rsid w:val="00E93317"/>
    <w:rsid w:val="00E93539"/>
    <w:rsid w:val="00E93583"/>
    <w:rsid w:val="00E935CE"/>
    <w:rsid w:val="00E9475B"/>
    <w:rsid w:val="00E9549D"/>
    <w:rsid w:val="00E960C6"/>
    <w:rsid w:val="00E96D34"/>
    <w:rsid w:val="00E96ECA"/>
    <w:rsid w:val="00E973EC"/>
    <w:rsid w:val="00EA01ED"/>
    <w:rsid w:val="00EA0564"/>
    <w:rsid w:val="00EA11DD"/>
    <w:rsid w:val="00EA131D"/>
    <w:rsid w:val="00EA1A5A"/>
    <w:rsid w:val="00EA1FA1"/>
    <w:rsid w:val="00EA2648"/>
    <w:rsid w:val="00EA2679"/>
    <w:rsid w:val="00EA2E22"/>
    <w:rsid w:val="00EA2E50"/>
    <w:rsid w:val="00EA454E"/>
    <w:rsid w:val="00EA5B5E"/>
    <w:rsid w:val="00EA61D6"/>
    <w:rsid w:val="00EB1374"/>
    <w:rsid w:val="00EB2B52"/>
    <w:rsid w:val="00EB31E1"/>
    <w:rsid w:val="00EB33A6"/>
    <w:rsid w:val="00EB4A06"/>
    <w:rsid w:val="00EB4BB8"/>
    <w:rsid w:val="00EB507A"/>
    <w:rsid w:val="00EB5C94"/>
    <w:rsid w:val="00EB5D03"/>
    <w:rsid w:val="00EB666B"/>
    <w:rsid w:val="00EC04C4"/>
    <w:rsid w:val="00EC2237"/>
    <w:rsid w:val="00EC27D4"/>
    <w:rsid w:val="00EC6000"/>
    <w:rsid w:val="00EC7366"/>
    <w:rsid w:val="00EC791E"/>
    <w:rsid w:val="00ED090A"/>
    <w:rsid w:val="00ED0BDD"/>
    <w:rsid w:val="00ED105E"/>
    <w:rsid w:val="00ED3657"/>
    <w:rsid w:val="00ED397A"/>
    <w:rsid w:val="00ED65CE"/>
    <w:rsid w:val="00ED6A4E"/>
    <w:rsid w:val="00ED7E1E"/>
    <w:rsid w:val="00EE20B5"/>
    <w:rsid w:val="00EE3277"/>
    <w:rsid w:val="00EE3B60"/>
    <w:rsid w:val="00EE3B9D"/>
    <w:rsid w:val="00EE43C4"/>
    <w:rsid w:val="00EE45AF"/>
    <w:rsid w:val="00EE5A49"/>
    <w:rsid w:val="00EE5B4B"/>
    <w:rsid w:val="00EE6FEB"/>
    <w:rsid w:val="00EE75C8"/>
    <w:rsid w:val="00EF01FB"/>
    <w:rsid w:val="00EF0856"/>
    <w:rsid w:val="00EF1711"/>
    <w:rsid w:val="00EF235E"/>
    <w:rsid w:val="00EF39CC"/>
    <w:rsid w:val="00EF4A67"/>
    <w:rsid w:val="00EF7456"/>
    <w:rsid w:val="00EF79F1"/>
    <w:rsid w:val="00EF7CF5"/>
    <w:rsid w:val="00F00410"/>
    <w:rsid w:val="00F01AA7"/>
    <w:rsid w:val="00F01E65"/>
    <w:rsid w:val="00F02716"/>
    <w:rsid w:val="00F027DD"/>
    <w:rsid w:val="00F02B0B"/>
    <w:rsid w:val="00F03104"/>
    <w:rsid w:val="00F04253"/>
    <w:rsid w:val="00F050C1"/>
    <w:rsid w:val="00F06755"/>
    <w:rsid w:val="00F073FA"/>
    <w:rsid w:val="00F07720"/>
    <w:rsid w:val="00F11851"/>
    <w:rsid w:val="00F12C8D"/>
    <w:rsid w:val="00F12CCA"/>
    <w:rsid w:val="00F13A0D"/>
    <w:rsid w:val="00F14330"/>
    <w:rsid w:val="00F14572"/>
    <w:rsid w:val="00F179ED"/>
    <w:rsid w:val="00F17FE8"/>
    <w:rsid w:val="00F213B8"/>
    <w:rsid w:val="00F21530"/>
    <w:rsid w:val="00F21B3F"/>
    <w:rsid w:val="00F23F4D"/>
    <w:rsid w:val="00F24A7B"/>
    <w:rsid w:val="00F263BD"/>
    <w:rsid w:val="00F27EC9"/>
    <w:rsid w:val="00F3090C"/>
    <w:rsid w:val="00F309FD"/>
    <w:rsid w:val="00F30CE1"/>
    <w:rsid w:val="00F311E7"/>
    <w:rsid w:val="00F312E2"/>
    <w:rsid w:val="00F318A2"/>
    <w:rsid w:val="00F31970"/>
    <w:rsid w:val="00F33401"/>
    <w:rsid w:val="00F34888"/>
    <w:rsid w:val="00F350FA"/>
    <w:rsid w:val="00F35243"/>
    <w:rsid w:val="00F354A2"/>
    <w:rsid w:val="00F35551"/>
    <w:rsid w:val="00F356E4"/>
    <w:rsid w:val="00F35C31"/>
    <w:rsid w:val="00F36982"/>
    <w:rsid w:val="00F37603"/>
    <w:rsid w:val="00F3774B"/>
    <w:rsid w:val="00F378CE"/>
    <w:rsid w:val="00F41FD1"/>
    <w:rsid w:val="00F43574"/>
    <w:rsid w:val="00F449EC"/>
    <w:rsid w:val="00F510E7"/>
    <w:rsid w:val="00F51B91"/>
    <w:rsid w:val="00F51DC4"/>
    <w:rsid w:val="00F530AE"/>
    <w:rsid w:val="00F536B0"/>
    <w:rsid w:val="00F53B39"/>
    <w:rsid w:val="00F53D6D"/>
    <w:rsid w:val="00F55245"/>
    <w:rsid w:val="00F56D73"/>
    <w:rsid w:val="00F56E44"/>
    <w:rsid w:val="00F5783B"/>
    <w:rsid w:val="00F605D4"/>
    <w:rsid w:val="00F62F8E"/>
    <w:rsid w:val="00F648F9"/>
    <w:rsid w:val="00F649B2"/>
    <w:rsid w:val="00F651D9"/>
    <w:rsid w:val="00F65CCE"/>
    <w:rsid w:val="00F66C4F"/>
    <w:rsid w:val="00F66E14"/>
    <w:rsid w:val="00F67282"/>
    <w:rsid w:val="00F677BB"/>
    <w:rsid w:val="00F70849"/>
    <w:rsid w:val="00F70B86"/>
    <w:rsid w:val="00F70CF3"/>
    <w:rsid w:val="00F70F1A"/>
    <w:rsid w:val="00F72171"/>
    <w:rsid w:val="00F73551"/>
    <w:rsid w:val="00F738C3"/>
    <w:rsid w:val="00F740C2"/>
    <w:rsid w:val="00F741E5"/>
    <w:rsid w:val="00F7570B"/>
    <w:rsid w:val="00F75E1C"/>
    <w:rsid w:val="00F77354"/>
    <w:rsid w:val="00F82137"/>
    <w:rsid w:val="00F8312F"/>
    <w:rsid w:val="00F83FB8"/>
    <w:rsid w:val="00F842E9"/>
    <w:rsid w:val="00F85625"/>
    <w:rsid w:val="00F85FFC"/>
    <w:rsid w:val="00F86CBD"/>
    <w:rsid w:val="00F87550"/>
    <w:rsid w:val="00F900B1"/>
    <w:rsid w:val="00F91B07"/>
    <w:rsid w:val="00F9223F"/>
    <w:rsid w:val="00F92635"/>
    <w:rsid w:val="00F927CC"/>
    <w:rsid w:val="00F936C3"/>
    <w:rsid w:val="00F93B1B"/>
    <w:rsid w:val="00F947A5"/>
    <w:rsid w:val="00F94BE7"/>
    <w:rsid w:val="00F95B34"/>
    <w:rsid w:val="00FA01C4"/>
    <w:rsid w:val="00FA1556"/>
    <w:rsid w:val="00FA20AE"/>
    <w:rsid w:val="00FA240C"/>
    <w:rsid w:val="00FA2644"/>
    <w:rsid w:val="00FA2B2C"/>
    <w:rsid w:val="00FA2B8B"/>
    <w:rsid w:val="00FA3AD0"/>
    <w:rsid w:val="00FA3AEC"/>
    <w:rsid w:val="00FA48DD"/>
    <w:rsid w:val="00FA4BFB"/>
    <w:rsid w:val="00FA5A48"/>
    <w:rsid w:val="00FA7725"/>
    <w:rsid w:val="00FA7EDD"/>
    <w:rsid w:val="00FB07C6"/>
    <w:rsid w:val="00FB27C6"/>
    <w:rsid w:val="00FB2A21"/>
    <w:rsid w:val="00FB35C2"/>
    <w:rsid w:val="00FB4779"/>
    <w:rsid w:val="00FB6040"/>
    <w:rsid w:val="00FB6081"/>
    <w:rsid w:val="00FB6229"/>
    <w:rsid w:val="00FB728D"/>
    <w:rsid w:val="00FC44A0"/>
    <w:rsid w:val="00FC4C59"/>
    <w:rsid w:val="00FC4E8D"/>
    <w:rsid w:val="00FC4EC3"/>
    <w:rsid w:val="00FC52C0"/>
    <w:rsid w:val="00FC5737"/>
    <w:rsid w:val="00FC60D0"/>
    <w:rsid w:val="00FC6790"/>
    <w:rsid w:val="00FC6A03"/>
    <w:rsid w:val="00FD0F50"/>
    <w:rsid w:val="00FD103B"/>
    <w:rsid w:val="00FD206B"/>
    <w:rsid w:val="00FD2679"/>
    <w:rsid w:val="00FD33EF"/>
    <w:rsid w:val="00FD50BB"/>
    <w:rsid w:val="00FD674C"/>
    <w:rsid w:val="00FD6A45"/>
    <w:rsid w:val="00FD71FD"/>
    <w:rsid w:val="00FE0E7B"/>
    <w:rsid w:val="00FE1DD8"/>
    <w:rsid w:val="00FE3A7C"/>
    <w:rsid w:val="00FE4200"/>
    <w:rsid w:val="00FE4B4A"/>
    <w:rsid w:val="00FE6380"/>
    <w:rsid w:val="00FF0236"/>
    <w:rsid w:val="00FF12B6"/>
    <w:rsid w:val="00FF1E55"/>
    <w:rsid w:val="00FF2312"/>
    <w:rsid w:val="00FF32FA"/>
    <w:rsid w:val="00FF492C"/>
    <w:rsid w:val="00FF5A8C"/>
    <w:rsid w:val="00FF61D1"/>
    <w:rsid w:val="00FF6462"/>
    <w:rsid w:val="00FF6E93"/>
    <w:rsid w:val="00FF7150"/>
    <w:rsid w:val="00FF73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A55"/>
    <w:pPr>
      <w:overflowPunct w:val="0"/>
      <w:autoSpaceDE w:val="0"/>
      <w:autoSpaceDN w:val="0"/>
      <w:adjustRightInd w:val="0"/>
      <w:textAlignment w:val="baseline"/>
    </w:pPr>
    <w:rPr>
      <w:rFonts w:eastAsia="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52A55"/>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List Paragraph"/>
    <w:basedOn w:val="a"/>
    <w:uiPriority w:val="99"/>
    <w:qFormat/>
    <w:rsid w:val="00252A55"/>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customStyle="1" w:styleId="ConsPlusTitle">
    <w:name w:val="ConsPlusTitle"/>
    <w:uiPriority w:val="99"/>
    <w:rsid w:val="00252A55"/>
    <w:pPr>
      <w:autoSpaceDE w:val="0"/>
      <w:autoSpaceDN w:val="0"/>
      <w:adjustRightInd w:val="0"/>
    </w:pPr>
    <w:rPr>
      <w:rFonts w:ascii="Calibri" w:eastAsia="Calibri" w:hAnsi="Calibri" w:cs="Calibri"/>
      <w:b/>
      <w:bCs/>
      <w:sz w:val="28"/>
      <w:szCs w:val="28"/>
    </w:rPr>
  </w:style>
  <w:style w:type="character" w:customStyle="1" w:styleId="2">
    <w:name w:val="Основной текст (2)_"/>
    <w:link w:val="20"/>
    <w:locked/>
    <w:rsid w:val="00252A55"/>
    <w:rPr>
      <w:sz w:val="28"/>
      <w:szCs w:val="28"/>
      <w:shd w:val="clear" w:color="auto" w:fill="FFFFFF"/>
    </w:rPr>
  </w:style>
  <w:style w:type="paragraph" w:customStyle="1" w:styleId="20">
    <w:name w:val="Основной текст (2)"/>
    <w:basedOn w:val="a"/>
    <w:link w:val="2"/>
    <w:rsid w:val="00252A55"/>
    <w:pPr>
      <w:widowControl w:val="0"/>
      <w:shd w:val="clear" w:color="auto" w:fill="FFFFFF"/>
      <w:overflowPunct/>
      <w:autoSpaceDE/>
      <w:autoSpaceDN/>
      <w:adjustRightInd/>
      <w:spacing w:before="240" w:line="0" w:lineRule="atLeast"/>
      <w:ind w:hanging="420"/>
      <w:textAlignment w:val="auto"/>
    </w:pPr>
    <w:rPr>
      <w:rFonts w:eastAsiaTheme="minorHAnsi"/>
      <w:sz w:val="28"/>
      <w:szCs w:val="28"/>
      <w:lang w:eastAsia="en-US"/>
    </w:rPr>
  </w:style>
  <w:style w:type="character" w:customStyle="1" w:styleId="212pt">
    <w:name w:val="Основной текст (2) + 12 pt"/>
    <w:rsid w:val="00252A55"/>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andard">
    <w:name w:val="Standard"/>
    <w:rsid w:val="00252A55"/>
    <w:pPr>
      <w:widowControl w:val="0"/>
      <w:suppressAutoHyphens/>
      <w:autoSpaceDN w:val="0"/>
      <w:textAlignment w:val="baseline"/>
    </w:pPr>
    <w:rPr>
      <w:rFonts w:eastAsia="Lucida Sans Unicode" w:cs="Tahoma"/>
      <w:kern w:val="3"/>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1774</Words>
  <Characters>10113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dc:creator>
  <cp:lastModifiedBy>1111</cp:lastModifiedBy>
  <cp:revision>3</cp:revision>
  <cp:lastPrinted>2019-04-17T04:46:00Z</cp:lastPrinted>
  <dcterms:created xsi:type="dcterms:W3CDTF">2019-04-17T04:46:00Z</dcterms:created>
  <dcterms:modified xsi:type="dcterms:W3CDTF">2019-04-17T04:46:00Z</dcterms:modified>
</cp:coreProperties>
</file>